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457DB" w:rsidRDefault="001457DB" w:rsidP="001457DB">
      <w:pPr>
        <w:pStyle w:val="Normalny1"/>
        <w:jc w:val="center"/>
        <w:rPr>
          <w:rFonts w:ascii="Calibri" w:eastAsia="Calibri" w:hAnsi="Calibri" w:cs="Calibri"/>
          <w:b/>
          <w:sz w:val="28"/>
          <w:szCs w:val="24"/>
        </w:rPr>
      </w:pPr>
      <w:r>
        <w:rPr>
          <w:rFonts w:ascii="Calibri" w:eastAsia="Calibri" w:hAnsi="Calibri" w:cs="Calibri"/>
          <w:b/>
          <w:sz w:val="28"/>
          <w:szCs w:val="24"/>
        </w:rPr>
        <w:t>Uchwała Nr  ……/2013</w:t>
      </w:r>
    </w:p>
    <w:p w:rsidR="001457DB" w:rsidRDefault="001457DB" w:rsidP="001457DB">
      <w:pPr>
        <w:pStyle w:val="Normalny1"/>
        <w:jc w:val="center"/>
        <w:rPr>
          <w:sz w:val="28"/>
          <w:szCs w:val="24"/>
        </w:rPr>
      </w:pPr>
    </w:p>
    <w:p w:rsidR="001457DB" w:rsidRDefault="001457DB" w:rsidP="001457DB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Sprawozdawczo Wyborczego Walnego Zebrania Członków</w:t>
      </w:r>
    </w:p>
    <w:p w:rsidR="001457DB" w:rsidRDefault="001457DB" w:rsidP="001457DB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Stowarzyszenia Dolnoodrzańska Inicjatywa Rozwoju Obszarów Wiejskich</w:t>
      </w:r>
    </w:p>
    <w:p w:rsidR="001457DB" w:rsidRDefault="001457DB" w:rsidP="001457DB">
      <w:pPr>
        <w:pStyle w:val="Normalny1"/>
        <w:jc w:val="center"/>
        <w:rPr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z dnia ……………. 2013 roku</w:t>
      </w:r>
    </w:p>
    <w:p w:rsidR="00D75F76" w:rsidRPr="00E71752" w:rsidRDefault="00D75F76" w:rsidP="00E717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D75F76" w:rsidRPr="00E71752" w:rsidRDefault="00E71752" w:rsidP="001457DB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E71752">
        <w:rPr>
          <w:rFonts w:asciiTheme="minorHAnsi" w:hAnsiTheme="minorHAnsi"/>
          <w:b/>
          <w:sz w:val="24"/>
          <w:szCs w:val="24"/>
        </w:rPr>
        <w:t xml:space="preserve">w sprawie uchylenia uchwały nr 4/2012 Walnego Zebrania Członków Stowarzyszenia Dolnoodrzańska Inicjatywa Rozwoju Obszarów Wiejskich </w:t>
      </w:r>
      <w:r w:rsidR="001457DB">
        <w:rPr>
          <w:rFonts w:asciiTheme="minorHAnsi" w:hAnsiTheme="minorHAnsi"/>
          <w:sz w:val="24"/>
          <w:szCs w:val="24"/>
        </w:rPr>
        <w:t xml:space="preserve"> </w:t>
      </w:r>
      <w:r w:rsidRPr="00E71752">
        <w:rPr>
          <w:rFonts w:asciiTheme="minorHAnsi" w:hAnsiTheme="minorHAnsi"/>
          <w:b/>
          <w:sz w:val="24"/>
          <w:szCs w:val="24"/>
        </w:rPr>
        <w:t>z dnia 17 kwietnia 2012 roku.</w:t>
      </w:r>
    </w:p>
    <w:p w:rsidR="00D75F76" w:rsidRPr="00E71752" w:rsidRDefault="00D75F76" w:rsidP="00E717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D75F76" w:rsidRPr="00E71752" w:rsidRDefault="00E71752" w:rsidP="00E71752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E71752">
        <w:rPr>
          <w:rFonts w:asciiTheme="minorHAnsi" w:hAnsiTheme="minorHAnsi"/>
          <w:b/>
          <w:sz w:val="24"/>
          <w:szCs w:val="24"/>
        </w:rPr>
        <w:t xml:space="preserve">oraz w sprawie ustalenia liczby członków </w:t>
      </w:r>
      <w:r w:rsidR="0024402B">
        <w:rPr>
          <w:rFonts w:asciiTheme="minorHAnsi" w:hAnsiTheme="minorHAnsi"/>
          <w:b/>
          <w:sz w:val="24"/>
          <w:szCs w:val="24"/>
        </w:rPr>
        <w:t>Rady LGD</w:t>
      </w:r>
      <w:r w:rsidRPr="00E71752">
        <w:rPr>
          <w:rFonts w:asciiTheme="minorHAnsi" w:hAnsiTheme="minorHAnsi"/>
          <w:b/>
          <w:sz w:val="24"/>
          <w:szCs w:val="24"/>
        </w:rPr>
        <w:t xml:space="preserve"> Stowarzyszenia Dolnoodrzańska Inicjatywa Rozwoju Obszarów Wiejskich</w:t>
      </w:r>
      <w:r w:rsidR="001457DB">
        <w:rPr>
          <w:rFonts w:asciiTheme="minorHAnsi" w:hAnsiTheme="minorHAnsi"/>
          <w:b/>
          <w:sz w:val="24"/>
          <w:szCs w:val="24"/>
        </w:rPr>
        <w:t>.</w:t>
      </w:r>
    </w:p>
    <w:p w:rsidR="00D75F76" w:rsidRDefault="00D75F76" w:rsidP="00E717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4952A7" w:rsidRPr="00E71752" w:rsidRDefault="004952A7" w:rsidP="00E71752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D75F76" w:rsidRPr="00E71752" w:rsidRDefault="00E71752" w:rsidP="00E71752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E71752">
        <w:rPr>
          <w:rFonts w:asciiTheme="minorHAnsi" w:hAnsiTheme="minorHAnsi"/>
          <w:sz w:val="24"/>
          <w:szCs w:val="24"/>
        </w:rPr>
        <w:t xml:space="preserve">Na podstawie § 23 pkt 1 ust. 3)  Statutu Stowarzyszenia Dolnoodrzańska Inicjatywa Rozwoju Obszarów </w:t>
      </w:r>
      <w:r w:rsidR="00BF2CE8">
        <w:rPr>
          <w:rFonts w:asciiTheme="minorHAnsi" w:hAnsiTheme="minorHAnsi"/>
          <w:sz w:val="24"/>
          <w:szCs w:val="24"/>
        </w:rPr>
        <w:t>Wiejskich z dnia 1 grudnia 2008</w:t>
      </w:r>
      <w:r w:rsidRPr="00E71752">
        <w:rPr>
          <w:rFonts w:asciiTheme="minorHAnsi" w:hAnsiTheme="minorHAnsi"/>
          <w:sz w:val="24"/>
          <w:szCs w:val="24"/>
        </w:rPr>
        <w:t xml:space="preserve">r. </w:t>
      </w:r>
      <w:r w:rsidR="009B6BD8">
        <w:rPr>
          <w:rFonts w:asciiTheme="minorHAnsi" w:hAnsiTheme="minorHAnsi"/>
          <w:sz w:val="24"/>
          <w:szCs w:val="24"/>
        </w:rPr>
        <w:t xml:space="preserve">Sprawozdawczo Wyborcze </w:t>
      </w:r>
      <w:r w:rsidRPr="00E71752">
        <w:rPr>
          <w:rFonts w:asciiTheme="minorHAnsi" w:hAnsiTheme="minorHAnsi"/>
          <w:sz w:val="24"/>
          <w:szCs w:val="24"/>
        </w:rPr>
        <w:t>Walne Zebranie Członków uchwala, co następuje:</w:t>
      </w:r>
    </w:p>
    <w:p w:rsidR="00D75F76" w:rsidRDefault="00D75F76" w:rsidP="00E71752">
      <w:pPr>
        <w:pStyle w:val="Normalny1"/>
        <w:rPr>
          <w:rFonts w:asciiTheme="minorHAnsi" w:hAnsiTheme="minorHAnsi"/>
          <w:sz w:val="24"/>
          <w:szCs w:val="24"/>
        </w:rPr>
      </w:pPr>
    </w:p>
    <w:p w:rsidR="001457DB" w:rsidRPr="00E71752" w:rsidRDefault="001457DB" w:rsidP="00E71752">
      <w:pPr>
        <w:pStyle w:val="Normalny1"/>
        <w:rPr>
          <w:rFonts w:asciiTheme="minorHAnsi" w:hAnsiTheme="minorHAnsi"/>
          <w:sz w:val="24"/>
          <w:szCs w:val="24"/>
        </w:rPr>
      </w:pPr>
    </w:p>
    <w:p w:rsidR="00D75F76" w:rsidRPr="00E71752" w:rsidRDefault="00E71752" w:rsidP="00E71752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E71752">
        <w:rPr>
          <w:rFonts w:asciiTheme="minorHAnsi" w:hAnsiTheme="minorHAnsi"/>
          <w:b/>
          <w:sz w:val="24"/>
          <w:szCs w:val="24"/>
        </w:rPr>
        <w:t>§ 1</w:t>
      </w:r>
    </w:p>
    <w:p w:rsidR="00D75F76" w:rsidRPr="00E71752" w:rsidRDefault="00E71752" w:rsidP="00E71752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E71752">
        <w:rPr>
          <w:rFonts w:asciiTheme="minorHAnsi" w:hAnsiTheme="minorHAnsi"/>
          <w:sz w:val="24"/>
          <w:szCs w:val="24"/>
        </w:rPr>
        <w:t xml:space="preserve">Uchyla się uchwałę nr 4/2012 Walnego Zebrania Członków Stowarzyszenia Dolnoodrzańska Inicjatywa Rozwoju Obszarów Wiejskich z dnia 17 kwietnia 2012 roku  w sprawie </w:t>
      </w:r>
      <w:r w:rsidRPr="001457DB">
        <w:rPr>
          <w:rFonts w:asciiTheme="minorHAnsi" w:hAnsiTheme="minorHAnsi"/>
          <w:sz w:val="24"/>
          <w:szCs w:val="24"/>
        </w:rPr>
        <w:t>z</w:t>
      </w:r>
      <w:r w:rsidRPr="00E71752">
        <w:rPr>
          <w:rFonts w:asciiTheme="minorHAnsi" w:hAnsiTheme="minorHAnsi"/>
          <w:sz w:val="24"/>
          <w:szCs w:val="24"/>
        </w:rPr>
        <w:t>miany uchwały nr 11/2009 z dnia 5 stycznia 2009 r. w sprawie ustalenia liczby członków Rady Stowarzyszenia Dolnoodrzańska Inicjatywa Rozwoju Obszarów Wiejskich</w:t>
      </w:r>
      <w:r>
        <w:rPr>
          <w:rFonts w:asciiTheme="minorHAnsi" w:hAnsiTheme="minorHAnsi"/>
          <w:sz w:val="24"/>
          <w:szCs w:val="24"/>
        </w:rPr>
        <w:t>.</w:t>
      </w:r>
    </w:p>
    <w:p w:rsidR="00D75F76" w:rsidRPr="00E71752" w:rsidRDefault="00D75F76" w:rsidP="00E71752">
      <w:pPr>
        <w:pStyle w:val="Normalny1"/>
        <w:rPr>
          <w:rFonts w:asciiTheme="minorHAnsi" w:hAnsiTheme="minorHAnsi"/>
          <w:sz w:val="24"/>
          <w:szCs w:val="24"/>
        </w:rPr>
      </w:pPr>
    </w:p>
    <w:p w:rsidR="00D75F76" w:rsidRPr="00E71752" w:rsidRDefault="00E71752" w:rsidP="00E71752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E71752">
        <w:rPr>
          <w:rFonts w:asciiTheme="minorHAnsi" w:hAnsiTheme="minorHAnsi"/>
          <w:b/>
          <w:sz w:val="24"/>
          <w:szCs w:val="24"/>
        </w:rPr>
        <w:t>§ 2</w:t>
      </w:r>
    </w:p>
    <w:p w:rsidR="00D75F76" w:rsidRPr="00E71752" w:rsidRDefault="00E71752" w:rsidP="00E71752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E71752">
        <w:rPr>
          <w:rFonts w:asciiTheme="minorHAnsi" w:hAnsiTheme="minorHAnsi"/>
          <w:sz w:val="24"/>
          <w:szCs w:val="24"/>
        </w:rPr>
        <w:t>Ustala się liczbę członków Rady LGD Stowarzyszenia Dolnoodrzańska Inicjatywa Rozwoju Obszarów Wiejskich w ilości minimum 11, maksimum 15 osób.</w:t>
      </w:r>
    </w:p>
    <w:p w:rsidR="00D75F76" w:rsidRPr="00E71752" w:rsidRDefault="00D75F76" w:rsidP="00E71752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D75F76" w:rsidRPr="00E71752" w:rsidRDefault="00E71752" w:rsidP="00E71752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E71752">
        <w:rPr>
          <w:rFonts w:asciiTheme="minorHAnsi" w:hAnsiTheme="minorHAnsi"/>
          <w:b/>
          <w:sz w:val="24"/>
          <w:szCs w:val="24"/>
        </w:rPr>
        <w:t>§ 3</w:t>
      </w:r>
    </w:p>
    <w:p w:rsidR="00D75F76" w:rsidRPr="00E71752" w:rsidRDefault="00E71752" w:rsidP="00E71752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E71752">
        <w:rPr>
          <w:rFonts w:asciiTheme="minorHAnsi" w:hAnsiTheme="minorHAnsi"/>
          <w:sz w:val="24"/>
          <w:szCs w:val="24"/>
        </w:rPr>
        <w:t>Wykonanie uchwały powierza się Zarządowi StowarzyszeniaDolnoodrzańska Inicjatywa Rozwoju Obszarów Wiejskich</w:t>
      </w:r>
      <w:r>
        <w:rPr>
          <w:rFonts w:asciiTheme="minorHAnsi" w:hAnsiTheme="minorHAnsi"/>
          <w:sz w:val="24"/>
          <w:szCs w:val="24"/>
        </w:rPr>
        <w:t>.</w:t>
      </w:r>
    </w:p>
    <w:p w:rsidR="00E71752" w:rsidRPr="00E71752" w:rsidRDefault="00E71752" w:rsidP="00E71752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D75F76" w:rsidRPr="00E71752" w:rsidRDefault="00E71752" w:rsidP="00E71752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E71752">
        <w:rPr>
          <w:rFonts w:asciiTheme="minorHAnsi" w:hAnsiTheme="minorHAnsi"/>
          <w:b/>
          <w:sz w:val="24"/>
          <w:szCs w:val="24"/>
        </w:rPr>
        <w:t>§ 4</w:t>
      </w:r>
    </w:p>
    <w:p w:rsidR="00D75F76" w:rsidRPr="00E71752" w:rsidRDefault="00E71752" w:rsidP="00E71752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E71752">
        <w:rPr>
          <w:rFonts w:asciiTheme="minorHAnsi" w:hAnsiTheme="minorHAnsi"/>
          <w:sz w:val="24"/>
          <w:szCs w:val="24"/>
        </w:rPr>
        <w:t>Uchwała wchodzi w życie z dniem podjęcia.</w:t>
      </w:r>
    </w:p>
    <w:p w:rsidR="00D75F76" w:rsidRPr="00E71752" w:rsidRDefault="00D75F76" w:rsidP="00E71752">
      <w:pPr>
        <w:pStyle w:val="Normalny1"/>
        <w:rPr>
          <w:rFonts w:asciiTheme="minorHAnsi" w:hAnsiTheme="minorHAnsi"/>
          <w:sz w:val="24"/>
          <w:szCs w:val="24"/>
        </w:rPr>
      </w:pPr>
    </w:p>
    <w:p w:rsidR="00D75F76" w:rsidRPr="00E71752" w:rsidRDefault="00D75F76" w:rsidP="00E71752">
      <w:pPr>
        <w:pStyle w:val="Normalny1"/>
        <w:rPr>
          <w:rFonts w:asciiTheme="minorHAnsi" w:hAnsiTheme="minorHAnsi"/>
        </w:rPr>
      </w:pPr>
    </w:p>
    <w:p w:rsidR="00D75F76" w:rsidRPr="00E71752" w:rsidRDefault="00D75F76" w:rsidP="00E71752">
      <w:pPr>
        <w:pStyle w:val="Normalny1"/>
        <w:jc w:val="center"/>
        <w:rPr>
          <w:rFonts w:asciiTheme="minorHAnsi" w:hAnsiTheme="minorHAnsi"/>
        </w:rPr>
      </w:pPr>
    </w:p>
    <w:p w:rsidR="00D75F76" w:rsidRDefault="00D75F76" w:rsidP="00E71752">
      <w:pPr>
        <w:pStyle w:val="Normalny1"/>
        <w:spacing w:line="240" w:lineRule="auto"/>
        <w:jc w:val="right"/>
        <w:rPr>
          <w:rFonts w:asciiTheme="minorHAnsi" w:hAnsiTheme="minorHAnsi"/>
          <w:sz w:val="20"/>
        </w:rPr>
      </w:pPr>
    </w:p>
    <w:p w:rsidR="00BF2CE8" w:rsidRDefault="00BF2CE8" w:rsidP="00E71752">
      <w:pPr>
        <w:pStyle w:val="Normalny1"/>
        <w:spacing w:line="240" w:lineRule="auto"/>
        <w:jc w:val="right"/>
        <w:rPr>
          <w:rFonts w:asciiTheme="minorHAnsi" w:hAnsiTheme="minorHAnsi"/>
          <w:sz w:val="20"/>
        </w:rPr>
      </w:pPr>
    </w:p>
    <w:p w:rsidR="00E71752" w:rsidRDefault="00E71752" w:rsidP="001457DB">
      <w:pPr>
        <w:pStyle w:val="Normalny1"/>
        <w:spacing w:line="240" w:lineRule="auto"/>
        <w:rPr>
          <w:rFonts w:asciiTheme="minorHAnsi" w:hAnsiTheme="minorHAnsi"/>
          <w:sz w:val="20"/>
        </w:rPr>
      </w:pPr>
    </w:p>
    <w:p w:rsidR="00D75F76" w:rsidRPr="00E71752" w:rsidRDefault="00E71752" w:rsidP="00E71752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  <w:sz w:val="20"/>
        </w:rPr>
      </w:pPr>
      <w:r w:rsidRPr="00E71752">
        <w:rPr>
          <w:rFonts w:asciiTheme="minorHAnsi" w:hAnsiTheme="minorHAnsi"/>
        </w:rPr>
        <w:t>………</w:t>
      </w:r>
      <w:r>
        <w:rPr>
          <w:rFonts w:asciiTheme="minorHAnsi" w:hAnsiTheme="minorHAnsi"/>
        </w:rPr>
        <w:t>……………………………………..</w:t>
      </w:r>
      <w:r w:rsidRPr="00E71752">
        <w:rPr>
          <w:rFonts w:asciiTheme="minorHAnsi" w:hAnsiTheme="minorHAnsi"/>
        </w:rPr>
        <w:t>………………………….</w:t>
      </w:r>
    </w:p>
    <w:p w:rsidR="004952A7" w:rsidRDefault="00E71752" w:rsidP="004952A7">
      <w:pPr>
        <w:pStyle w:val="Normalny1"/>
        <w:spacing w:line="240" w:lineRule="auto"/>
        <w:jc w:val="right"/>
        <w:rPr>
          <w:rFonts w:asciiTheme="minorHAnsi" w:hAnsiTheme="minorHAnsi"/>
          <w:sz w:val="20"/>
        </w:rPr>
      </w:pPr>
      <w:r w:rsidRPr="00E71752">
        <w:rPr>
          <w:rFonts w:asciiTheme="minorHAnsi" w:hAnsiTheme="minorHAnsi"/>
        </w:rPr>
        <w:tab/>
      </w:r>
      <w:r w:rsidRPr="00E71752">
        <w:rPr>
          <w:rFonts w:asciiTheme="minorHAnsi" w:hAnsiTheme="minorHAnsi"/>
        </w:rPr>
        <w:tab/>
      </w:r>
      <w:r w:rsidRPr="00E71752">
        <w:rPr>
          <w:rFonts w:asciiTheme="minorHAnsi" w:hAnsiTheme="minorHAnsi"/>
        </w:rPr>
        <w:tab/>
      </w:r>
      <w:r w:rsidRPr="00E71752">
        <w:rPr>
          <w:rFonts w:asciiTheme="minorHAnsi" w:hAnsiTheme="minorHAnsi"/>
        </w:rPr>
        <w:tab/>
      </w:r>
      <w:r w:rsidRPr="00E71752">
        <w:rPr>
          <w:rFonts w:asciiTheme="minorHAnsi" w:hAnsiTheme="minorHAnsi"/>
        </w:rPr>
        <w:tab/>
        <w:t>(Przewodniczący Walnego Zebrania Członków)</w:t>
      </w:r>
      <w:bookmarkStart w:id="0" w:name="h.gjdgxs" w:colFirst="0" w:colLast="0"/>
      <w:bookmarkEnd w:id="0"/>
    </w:p>
    <w:p w:rsidR="00D75F76" w:rsidRPr="004952A7" w:rsidRDefault="00E71752" w:rsidP="004952A7">
      <w:pPr>
        <w:pStyle w:val="Normalny1"/>
        <w:spacing w:line="240" w:lineRule="auto"/>
        <w:jc w:val="center"/>
        <w:rPr>
          <w:rFonts w:asciiTheme="minorHAnsi" w:hAnsiTheme="minorHAnsi"/>
          <w:sz w:val="20"/>
        </w:rPr>
      </w:pPr>
      <w:r w:rsidRPr="00E71752">
        <w:rPr>
          <w:rFonts w:asciiTheme="minorHAnsi" w:hAnsiTheme="minorHAnsi"/>
          <w:b/>
          <w:sz w:val="28"/>
        </w:rPr>
        <w:lastRenderedPageBreak/>
        <w:t>UZASADNIENIE</w:t>
      </w:r>
    </w:p>
    <w:p w:rsidR="00D75F76" w:rsidRPr="00E71752" w:rsidRDefault="00D75F76" w:rsidP="00992B2F">
      <w:pPr>
        <w:pStyle w:val="Normalny1"/>
        <w:jc w:val="both"/>
        <w:rPr>
          <w:rFonts w:asciiTheme="minorHAnsi" w:hAnsiTheme="minorHAnsi"/>
        </w:rPr>
      </w:pPr>
    </w:p>
    <w:p w:rsidR="00D75F76" w:rsidRPr="00E71752" w:rsidRDefault="00E71752" w:rsidP="004952A7">
      <w:pPr>
        <w:pStyle w:val="Normalny1"/>
        <w:jc w:val="both"/>
        <w:rPr>
          <w:rFonts w:asciiTheme="minorHAnsi" w:hAnsiTheme="minorHAnsi"/>
        </w:rPr>
      </w:pPr>
      <w:r w:rsidRPr="00E71752">
        <w:rPr>
          <w:rFonts w:asciiTheme="minorHAnsi" w:hAnsiTheme="minorHAnsi"/>
          <w:sz w:val="24"/>
        </w:rPr>
        <w:t>Walne Zebranie Członków w uchwale nr 11/2009 z dnia 5 stycznia 2009 r. Podało określoną ilość osób jaka powinna wchodzić w skład Rady LGD Stowarzyszenia Dolnoodrzańska Inicjatywa Rozwoju Obszarów Wiejskich. Określenie zamkniętej liczby osób, jest problematyczne w przypadku braku osób możliwych do  dokooptowania.</w:t>
      </w:r>
    </w:p>
    <w:p w:rsidR="00D75F76" w:rsidRPr="00E71752" w:rsidRDefault="00E71752" w:rsidP="00992B2F">
      <w:pPr>
        <w:pStyle w:val="Normalny1"/>
        <w:jc w:val="both"/>
        <w:rPr>
          <w:rFonts w:asciiTheme="minorHAnsi" w:hAnsiTheme="minorHAnsi"/>
        </w:rPr>
      </w:pPr>
      <w:r w:rsidRPr="00E71752">
        <w:rPr>
          <w:rFonts w:asciiTheme="minorHAnsi" w:hAnsiTheme="minorHAnsi"/>
          <w:sz w:val="24"/>
        </w:rPr>
        <w:t>Przy wyborze osób do Rady LGD zakłada się wybór maksymalnej ilości osób, przypadku rezygnacji lub wykreślenia któregoś z jej członków zgodnie ze Statutem i Regulaminem Rady zwiększa się ilość osób przez dokooptowanie. Niniejsza Uchwała pozwoli na pracę Rady LGD w niepełnym składzie, do czasu jego uzupełnienia lub wyboru nowego składu.</w:t>
      </w:r>
    </w:p>
    <w:p w:rsidR="00D75F76" w:rsidRPr="001457DB" w:rsidRDefault="0024402B" w:rsidP="001457DB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DD79AD">
        <w:rPr>
          <w:rFonts w:asciiTheme="minorHAnsi" w:hAnsiTheme="minorHAnsi"/>
          <w:sz w:val="24"/>
          <w:szCs w:val="24"/>
        </w:rPr>
        <w:t>Konieczność ponownego zatwierdzenia uchwał</w:t>
      </w:r>
      <w:r>
        <w:rPr>
          <w:rFonts w:asciiTheme="minorHAnsi" w:hAnsiTheme="minorHAnsi"/>
          <w:sz w:val="24"/>
          <w:szCs w:val="24"/>
        </w:rPr>
        <w:t>y</w:t>
      </w:r>
      <w:r w:rsidRPr="00DD79AD">
        <w:rPr>
          <w:rFonts w:asciiTheme="minorHAnsi" w:hAnsiTheme="minorHAnsi"/>
          <w:sz w:val="24"/>
          <w:szCs w:val="24"/>
        </w:rPr>
        <w:t xml:space="preserve"> </w:t>
      </w:r>
      <w:bookmarkStart w:id="1" w:name="_GoBack"/>
      <w:bookmarkEnd w:id="1"/>
      <w:r w:rsidR="00E71752" w:rsidRPr="00E71752">
        <w:rPr>
          <w:rFonts w:asciiTheme="minorHAnsi" w:hAnsiTheme="minorHAnsi"/>
          <w:sz w:val="24"/>
          <w:szCs w:val="24"/>
        </w:rPr>
        <w:t>wynika z sporządzonego przez Urząd Marszałkowski Województwa Zachodniopomorskiego raportu z czynności kontrolnych wraz z dokumentacją odnośnie ustaleń kontroli, któr</w:t>
      </w:r>
      <w:r w:rsidR="001457DB">
        <w:rPr>
          <w:rFonts w:asciiTheme="minorHAnsi" w:hAnsiTheme="minorHAnsi"/>
          <w:sz w:val="24"/>
          <w:szCs w:val="24"/>
        </w:rPr>
        <w:t>e miały miejsce 12-13.09.2012r.</w:t>
      </w:r>
    </w:p>
    <w:sectPr w:rsidR="00D75F76" w:rsidRPr="001457DB" w:rsidSect="00D75F76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75F76"/>
    <w:rsid w:val="001457DB"/>
    <w:rsid w:val="0024402B"/>
    <w:rsid w:val="004952A7"/>
    <w:rsid w:val="00992B2F"/>
    <w:rsid w:val="009B6BD8"/>
    <w:rsid w:val="00B624F5"/>
    <w:rsid w:val="00BF2CE8"/>
    <w:rsid w:val="00C82347"/>
    <w:rsid w:val="00CE0D64"/>
    <w:rsid w:val="00D75F76"/>
    <w:rsid w:val="00E71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0D64"/>
  </w:style>
  <w:style w:type="paragraph" w:styleId="Nagwek1">
    <w:name w:val="heading 1"/>
    <w:basedOn w:val="Normalny1"/>
    <w:next w:val="Normalny1"/>
    <w:rsid w:val="00D75F76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D75F76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D75F76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D75F76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D75F76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D75F76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D75F76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D75F76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D75F76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 8 uchwała sanująca - nr 4 liczby członków Rady.docx</vt:lpstr>
    </vt:vector>
  </TitlesOfParts>
  <Company>Toshiba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8 uchwała sanująca - nr 4 liczby członków Rady.docx</dc:title>
  <dc:creator>Agulek</dc:creator>
  <cp:lastModifiedBy>DIROW2</cp:lastModifiedBy>
  <cp:revision>9</cp:revision>
  <cp:lastPrinted>2013-03-06T13:49:00Z</cp:lastPrinted>
  <dcterms:created xsi:type="dcterms:W3CDTF">2013-02-01T13:05:00Z</dcterms:created>
  <dcterms:modified xsi:type="dcterms:W3CDTF">2013-03-15T13:11:00Z</dcterms:modified>
</cp:coreProperties>
</file>