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2112" w:rsidRDefault="00FE2112" w:rsidP="00FE2112">
      <w:pPr>
        <w:pStyle w:val="Normalny1"/>
        <w:jc w:val="center"/>
        <w:rPr>
          <w:rFonts w:ascii="Calibri" w:eastAsia="Calibri" w:hAnsi="Calibri" w:cs="Calibri"/>
          <w:b/>
          <w:sz w:val="28"/>
          <w:szCs w:val="24"/>
        </w:rPr>
      </w:pPr>
      <w:r>
        <w:rPr>
          <w:rFonts w:ascii="Calibri" w:eastAsia="Calibri" w:hAnsi="Calibri" w:cs="Calibri"/>
          <w:b/>
          <w:sz w:val="28"/>
          <w:szCs w:val="24"/>
        </w:rPr>
        <w:t>Uchwała Nr  ……/2013</w:t>
      </w:r>
    </w:p>
    <w:p w:rsidR="00FE2112" w:rsidRDefault="00FE2112" w:rsidP="00FE2112">
      <w:pPr>
        <w:pStyle w:val="Normalny1"/>
        <w:jc w:val="center"/>
        <w:rPr>
          <w:sz w:val="28"/>
          <w:szCs w:val="24"/>
        </w:rPr>
      </w:pPr>
    </w:p>
    <w:p w:rsidR="00FE2112" w:rsidRDefault="00FE2112" w:rsidP="00FE2112">
      <w:pPr>
        <w:pStyle w:val="Normalny1"/>
        <w:jc w:val="center"/>
        <w:rPr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Sprawozdawczo Wyborczego Walnego Zebrania Członków</w:t>
      </w:r>
    </w:p>
    <w:p w:rsidR="00FE2112" w:rsidRDefault="00FE2112" w:rsidP="00FE2112">
      <w:pPr>
        <w:pStyle w:val="Normalny1"/>
        <w:jc w:val="center"/>
        <w:rPr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Stowarzyszenia Dolnoodrzańska Inicjatywa Rozwoju Obszarów Wiejskich</w:t>
      </w:r>
    </w:p>
    <w:p w:rsidR="00FE2112" w:rsidRDefault="00FE2112" w:rsidP="00FE2112">
      <w:pPr>
        <w:pStyle w:val="Normalny1"/>
        <w:jc w:val="center"/>
        <w:rPr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z dnia ……………. 2013 roku</w:t>
      </w:r>
    </w:p>
    <w:p w:rsidR="00AA63A6" w:rsidRPr="00C15166" w:rsidRDefault="00AA63A6" w:rsidP="00C15166">
      <w:pPr>
        <w:pStyle w:val="Normalny1"/>
        <w:jc w:val="center"/>
        <w:rPr>
          <w:rFonts w:asciiTheme="minorHAnsi" w:hAnsiTheme="minorHAnsi"/>
          <w:sz w:val="20"/>
        </w:rPr>
      </w:pPr>
    </w:p>
    <w:p w:rsidR="00AA63A6" w:rsidRPr="00C15166" w:rsidRDefault="00C15166" w:rsidP="00C15166">
      <w:pPr>
        <w:pStyle w:val="Normalny1"/>
        <w:jc w:val="center"/>
        <w:rPr>
          <w:rFonts w:asciiTheme="minorHAnsi" w:hAnsiTheme="minorHAnsi"/>
          <w:sz w:val="20"/>
        </w:rPr>
      </w:pPr>
      <w:r w:rsidRPr="00C15166">
        <w:rPr>
          <w:rFonts w:asciiTheme="minorHAnsi" w:hAnsiTheme="minorHAnsi"/>
          <w:b/>
          <w:sz w:val="24"/>
        </w:rPr>
        <w:t>w sprawie zatwierdzenia limitu  środków na działanie Osi 4 Programu rozwoju Obszarów Wiejskich na lata 2009-20125 przewidzianego w uchwale Walnego Zebrania Członków LGD DIROW nr 7/2012 z dnia 17 kwietnia 2012r.</w:t>
      </w:r>
    </w:p>
    <w:p w:rsidR="00AA63A6" w:rsidRDefault="00AA63A6" w:rsidP="00C15166">
      <w:pPr>
        <w:pStyle w:val="Normalny1"/>
        <w:jc w:val="center"/>
        <w:rPr>
          <w:rFonts w:asciiTheme="minorHAnsi" w:hAnsiTheme="minorHAnsi"/>
          <w:sz w:val="20"/>
        </w:rPr>
      </w:pPr>
    </w:p>
    <w:p w:rsidR="00EE480D" w:rsidRPr="00C15166" w:rsidRDefault="00EE480D" w:rsidP="00C15166">
      <w:pPr>
        <w:pStyle w:val="Normalny1"/>
        <w:jc w:val="center"/>
        <w:rPr>
          <w:rFonts w:asciiTheme="minorHAnsi" w:hAnsiTheme="minorHAnsi"/>
          <w:sz w:val="20"/>
        </w:rPr>
      </w:pPr>
    </w:p>
    <w:p w:rsidR="00AA63A6" w:rsidRPr="00C15166" w:rsidRDefault="00C15166" w:rsidP="00C15166">
      <w:pPr>
        <w:pStyle w:val="Normalny1"/>
        <w:jc w:val="both"/>
        <w:rPr>
          <w:rFonts w:asciiTheme="minorHAnsi" w:hAnsiTheme="minorHAnsi"/>
          <w:sz w:val="20"/>
        </w:rPr>
      </w:pPr>
      <w:r w:rsidRPr="00C15166">
        <w:rPr>
          <w:rFonts w:asciiTheme="minorHAnsi" w:hAnsiTheme="minorHAnsi"/>
          <w:sz w:val="24"/>
        </w:rPr>
        <w:t xml:space="preserve">Na podstawie § 23 pkt 1 ust. 1) i 11) Statutu Stowarzyszenia Dolnoodrzańska Inicjatywa Rozwoju Obszarów Wiejskich z dnia 1 grudnia 2008 r. </w:t>
      </w:r>
      <w:r w:rsidR="00D462B4">
        <w:rPr>
          <w:rFonts w:asciiTheme="minorHAnsi" w:hAnsiTheme="minorHAnsi"/>
          <w:sz w:val="24"/>
          <w:szCs w:val="24"/>
        </w:rPr>
        <w:t xml:space="preserve">Sprawozdawczo Wyborcze </w:t>
      </w:r>
      <w:r w:rsidRPr="00C15166">
        <w:rPr>
          <w:rFonts w:asciiTheme="minorHAnsi" w:hAnsiTheme="minorHAnsi"/>
          <w:sz w:val="24"/>
        </w:rPr>
        <w:t xml:space="preserve">Walne Zebranie Członków uchwala, co </w:t>
      </w:r>
      <w:r w:rsidR="004E155D">
        <w:rPr>
          <w:rFonts w:asciiTheme="minorHAnsi" w:hAnsiTheme="minorHAnsi"/>
          <w:sz w:val="24"/>
        </w:rPr>
        <w:t> </w:t>
      </w:r>
      <w:r w:rsidRPr="00C15166">
        <w:rPr>
          <w:rFonts w:asciiTheme="minorHAnsi" w:hAnsiTheme="minorHAnsi"/>
          <w:sz w:val="24"/>
        </w:rPr>
        <w:t>następuje:</w:t>
      </w:r>
    </w:p>
    <w:p w:rsidR="00AA63A6" w:rsidRDefault="00AA63A6" w:rsidP="00C15166">
      <w:pPr>
        <w:pStyle w:val="Normalny1"/>
        <w:jc w:val="center"/>
        <w:rPr>
          <w:rFonts w:asciiTheme="minorHAnsi" w:hAnsiTheme="minorHAnsi"/>
          <w:sz w:val="20"/>
        </w:rPr>
      </w:pPr>
    </w:p>
    <w:p w:rsidR="00FE2112" w:rsidRPr="00C15166" w:rsidRDefault="00FE2112" w:rsidP="00C15166">
      <w:pPr>
        <w:pStyle w:val="Normalny1"/>
        <w:jc w:val="center"/>
        <w:rPr>
          <w:rFonts w:asciiTheme="minorHAnsi" w:hAnsiTheme="minorHAnsi"/>
          <w:sz w:val="20"/>
        </w:rPr>
      </w:pPr>
    </w:p>
    <w:p w:rsidR="00AA63A6" w:rsidRPr="00C15166" w:rsidRDefault="00C15166" w:rsidP="00C15166">
      <w:pPr>
        <w:pStyle w:val="Normalny1"/>
        <w:jc w:val="center"/>
        <w:rPr>
          <w:rFonts w:asciiTheme="minorHAnsi" w:hAnsiTheme="minorHAnsi"/>
          <w:sz w:val="20"/>
        </w:rPr>
      </w:pPr>
      <w:r w:rsidRPr="00C15166">
        <w:rPr>
          <w:rFonts w:asciiTheme="minorHAnsi" w:hAnsiTheme="minorHAnsi"/>
          <w:b/>
          <w:sz w:val="24"/>
        </w:rPr>
        <w:t>§ 1</w:t>
      </w:r>
    </w:p>
    <w:p w:rsidR="00AA63A6" w:rsidRPr="00C15166" w:rsidRDefault="00C15166" w:rsidP="00C15166">
      <w:pPr>
        <w:pStyle w:val="Normalny1"/>
        <w:jc w:val="both"/>
        <w:rPr>
          <w:rFonts w:asciiTheme="minorHAnsi" w:hAnsiTheme="minorHAnsi"/>
          <w:sz w:val="20"/>
        </w:rPr>
      </w:pPr>
      <w:r w:rsidRPr="00C15166">
        <w:rPr>
          <w:rFonts w:asciiTheme="minorHAnsi" w:hAnsiTheme="minorHAnsi"/>
          <w:sz w:val="24"/>
        </w:rPr>
        <w:t xml:space="preserve">Zatwierdza się limit środków na działanie Osi 4 Programu Rozwoju Obszarów Wiejskich na lata 2009 – 2015 przewidziany w uchwale Walnego Zebrania Członków LGD DIROW nr 7/2012 z </w:t>
      </w:r>
      <w:r w:rsidR="004E155D">
        <w:rPr>
          <w:rFonts w:asciiTheme="minorHAnsi" w:hAnsiTheme="minorHAnsi"/>
          <w:sz w:val="24"/>
        </w:rPr>
        <w:t> </w:t>
      </w:r>
      <w:r w:rsidRPr="00C15166">
        <w:rPr>
          <w:rFonts w:asciiTheme="minorHAnsi" w:hAnsiTheme="minorHAnsi"/>
          <w:sz w:val="24"/>
        </w:rPr>
        <w:t>dnia 17 kwietnia 2012r.</w:t>
      </w:r>
    </w:p>
    <w:p w:rsidR="00AA63A6" w:rsidRPr="00C15166" w:rsidRDefault="00AA63A6" w:rsidP="00C15166">
      <w:pPr>
        <w:pStyle w:val="Normalny1"/>
        <w:rPr>
          <w:rFonts w:asciiTheme="minorHAnsi" w:hAnsiTheme="minorHAnsi"/>
          <w:sz w:val="20"/>
        </w:rPr>
      </w:pPr>
    </w:p>
    <w:p w:rsidR="00AA63A6" w:rsidRPr="00C15166" w:rsidRDefault="00C15166" w:rsidP="00C15166">
      <w:pPr>
        <w:pStyle w:val="Normalny1"/>
        <w:jc w:val="center"/>
        <w:rPr>
          <w:rFonts w:asciiTheme="minorHAnsi" w:hAnsiTheme="minorHAnsi"/>
          <w:sz w:val="20"/>
        </w:rPr>
      </w:pPr>
      <w:r w:rsidRPr="00C15166">
        <w:rPr>
          <w:rFonts w:asciiTheme="minorHAnsi" w:hAnsiTheme="minorHAnsi"/>
          <w:b/>
          <w:sz w:val="24"/>
        </w:rPr>
        <w:t>§ 2</w:t>
      </w:r>
    </w:p>
    <w:p w:rsidR="00AA63A6" w:rsidRPr="00C15166" w:rsidRDefault="00C15166" w:rsidP="00C15166">
      <w:pPr>
        <w:pStyle w:val="Normalny1"/>
        <w:rPr>
          <w:rFonts w:asciiTheme="minorHAnsi" w:hAnsiTheme="minorHAnsi"/>
          <w:sz w:val="20"/>
        </w:rPr>
      </w:pPr>
      <w:r w:rsidRPr="00C15166">
        <w:rPr>
          <w:rFonts w:asciiTheme="minorHAnsi" w:hAnsiTheme="minorHAnsi"/>
          <w:sz w:val="24"/>
        </w:rPr>
        <w:t>Tekst jednolity dokumentu stanowi załącznik do uchwały</w:t>
      </w:r>
      <w:r>
        <w:rPr>
          <w:rFonts w:asciiTheme="minorHAnsi" w:hAnsiTheme="minorHAnsi"/>
          <w:sz w:val="24"/>
        </w:rPr>
        <w:t>.</w:t>
      </w:r>
    </w:p>
    <w:p w:rsidR="00AA63A6" w:rsidRPr="00C15166" w:rsidRDefault="00AA63A6" w:rsidP="00C15166">
      <w:pPr>
        <w:pStyle w:val="Normalny1"/>
        <w:jc w:val="center"/>
        <w:rPr>
          <w:rFonts w:asciiTheme="minorHAnsi" w:hAnsiTheme="minorHAnsi"/>
          <w:sz w:val="20"/>
        </w:rPr>
      </w:pPr>
    </w:p>
    <w:p w:rsidR="00AA63A6" w:rsidRPr="00C15166" w:rsidRDefault="00C15166" w:rsidP="00C15166">
      <w:pPr>
        <w:pStyle w:val="Normalny1"/>
        <w:jc w:val="center"/>
        <w:rPr>
          <w:rFonts w:asciiTheme="minorHAnsi" w:hAnsiTheme="minorHAnsi"/>
          <w:sz w:val="20"/>
        </w:rPr>
      </w:pPr>
      <w:r w:rsidRPr="00C15166">
        <w:rPr>
          <w:rFonts w:asciiTheme="minorHAnsi" w:hAnsiTheme="minorHAnsi"/>
          <w:b/>
          <w:sz w:val="24"/>
        </w:rPr>
        <w:t>§ 3</w:t>
      </w:r>
    </w:p>
    <w:p w:rsidR="00AA63A6" w:rsidRPr="00C15166" w:rsidRDefault="00C15166" w:rsidP="00C15166">
      <w:pPr>
        <w:pStyle w:val="Normalny1"/>
        <w:jc w:val="both"/>
        <w:rPr>
          <w:rFonts w:asciiTheme="minorHAnsi" w:hAnsiTheme="minorHAnsi"/>
          <w:sz w:val="20"/>
        </w:rPr>
      </w:pPr>
      <w:r w:rsidRPr="00C15166">
        <w:rPr>
          <w:rFonts w:asciiTheme="minorHAnsi" w:hAnsiTheme="minorHAnsi"/>
          <w:sz w:val="24"/>
        </w:rPr>
        <w:t>Uchwała wchodzi w życie z dniem podjęcia.</w:t>
      </w:r>
    </w:p>
    <w:p w:rsidR="00AA63A6" w:rsidRPr="00C15166" w:rsidRDefault="00AA63A6" w:rsidP="00C15166">
      <w:pPr>
        <w:pStyle w:val="Normalny1"/>
        <w:jc w:val="both"/>
        <w:rPr>
          <w:rFonts w:asciiTheme="minorHAnsi" w:hAnsiTheme="minorHAnsi"/>
        </w:rPr>
      </w:pPr>
    </w:p>
    <w:p w:rsidR="00AA63A6" w:rsidRPr="00C15166" w:rsidRDefault="00AA63A6" w:rsidP="00C15166">
      <w:pPr>
        <w:pStyle w:val="Normalny1"/>
        <w:jc w:val="center"/>
        <w:rPr>
          <w:rFonts w:asciiTheme="minorHAnsi" w:hAnsiTheme="minorHAnsi"/>
        </w:rPr>
      </w:pPr>
    </w:p>
    <w:p w:rsidR="00AA63A6" w:rsidRPr="00C15166" w:rsidRDefault="00AA63A6" w:rsidP="00C15166">
      <w:pPr>
        <w:pStyle w:val="Normalny1"/>
        <w:jc w:val="center"/>
        <w:rPr>
          <w:rFonts w:asciiTheme="minorHAnsi" w:hAnsiTheme="minorHAnsi"/>
        </w:rPr>
      </w:pPr>
    </w:p>
    <w:p w:rsidR="00AA63A6" w:rsidRDefault="00AA63A6" w:rsidP="00C15166">
      <w:pPr>
        <w:pStyle w:val="Normalny1"/>
        <w:jc w:val="center"/>
        <w:rPr>
          <w:rFonts w:asciiTheme="minorHAnsi" w:hAnsiTheme="minorHAnsi"/>
        </w:rPr>
      </w:pPr>
    </w:p>
    <w:p w:rsidR="00C15166" w:rsidRDefault="00C15166" w:rsidP="00C15166">
      <w:pPr>
        <w:pStyle w:val="Normalny1"/>
        <w:jc w:val="center"/>
        <w:rPr>
          <w:rFonts w:asciiTheme="minorHAnsi" w:hAnsiTheme="minorHAnsi"/>
        </w:rPr>
      </w:pPr>
    </w:p>
    <w:p w:rsidR="00C15166" w:rsidRDefault="00C15166" w:rsidP="00C15166">
      <w:pPr>
        <w:pStyle w:val="Normalny1"/>
        <w:jc w:val="center"/>
        <w:rPr>
          <w:rFonts w:asciiTheme="minorHAnsi" w:hAnsiTheme="minorHAnsi"/>
        </w:rPr>
      </w:pPr>
    </w:p>
    <w:p w:rsidR="00C15166" w:rsidRDefault="00C15166" w:rsidP="00C15166">
      <w:pPr>
        <w:pStyle w:val="Normalny1"/>
        <w:jc w:val="center"/>
        <w:rPr>
          <w:rFonts w:asciiTheme="minorHAnsi" w:hAnsiTheme="minorHAnsi"/>
        </w:rPr>
      </w:pPr>
    </w:p>
    <w:p w:rsidR="00C15166" w:rsidRPr="00C15166" w:rsidRDefault="00C15166" w:rsidP="00C15166">
      <w:pPr>
        <w:pStyle w:val="Normalny1"/>
        <w:jc w:val="center"/>
        <w:rPr>
          <w:rFonts w:asciiTheme="minorHAnsi" w:hAnsiTheme="minorHAnsi"/>
        </w:rPr>
      </w:pPr>
    </w:p>
    <w:p w:rsidR="00AA63A6" w:rsidRPr="00C15166" w:rsidRDefault="00AA63A6" w:rsidP="00C15166">
      <w:pPr>
        <w:pStyle w:val="Normalny1"/>
        <w:jc w:val="center"/>
        <w:rPr>
          <w:rFonts w:asciiTheme="minorHAnsi" w:hAnsiTheme="minorHAnsi"/>
        </w:rPr>
      </w:pPr>
    </w:p>
    <w:p w:rsidR="00AA63A6" w:rsidRDefault="00AA63A6" w:rsidP="00C15166">
      <w:pPr>
        <w:pStyle w:val="Normalny1"/>
        <w:jc w:val="center"/>
        <w:rPr>
          <w:rFonts w:asciiTheme="minorHAnsi" w:hAnsiTheme="minorHAnsi"/>
        </w:rPr>
      </w:pPr>
    </w:p>
    <w:p w:rsidR="00EE480D" w:rsidRDefault="00EE480D" w:rsidP="00C15166">
      <w:pPr>
        <w:pStyle w:val="Normalny1"/>
        <w:jc w:val="center"/>
        <w:rPr>
          <w:rFonts w:asciiTheme="minorHAnsi" w:hAnsiTheme="minorHAnsi"/>
        </w:rPr>
      </w:pPr>
    </w:p>
    <w:p w:rsidR="00EE480D" w:rsidRDefault="00EE480D" w:rsidP="00C15166">
      <w:pPr>
        <w:pStyle w:val="Normalny1"/>
        <w:jc w:val="center"/>
        <w:rPr>
          <w:rFonts w:asciiTheme="minorHAnsi" w:hAnsiTheme="minorHAnsi"/>
        </w:rPr>
      </w:pPr>
    </w:p>
    <w:p w:rsidR="00EE480D" w:rsidRDefault="00EE480D" w:rsidP="00C15166">
      <w:pPr>
        <w:pStyle w:val="Normalny1"/>
        <w:jc w:val="center"/>
        <w:rPr>
          <w:rFonts w:asciiTheme="minorHAnsi" w:hAnsiTheme="minorHAnsi"/>
        </w:rPr>
      </w:pPr>
    </w:p>
    <w:p w:rsidR="00FE2112" w:rsidRDefault="00FE2112" w:rsidP="00C15166">
      <w:pPr>
        <w:pStyle w:val="Normalny1"/>
        <w:jc w:val="center"/>
        <w:rPr>
          <w:rFonts w:asciiTheme="minorHAnsi" w:hAnsiTheme="minorHAnsi"/>
        </w:rPr>
      </w:pPr>
    </w:p>
    <w:p w:rsidR="00FE2112" w:rsidRDefault="00FE2112" w:rsidP="00C15166">
      <w:pPr>
        <w:pStyle w:val="Normalny1"/>
        <w:jc w:val="center"/>
        <w:rPr>
          <w:rFonts w:asciiTheme="minorHAnsi" w:hAnsiTheme="minorHAnsi"/>
        </w:rPr>
      </w:pPr>
    </w:p>
    <w:p w:rsidR="00EE480D" w:rsidRPr="00C15166" w:rsidRDefault="00EE480D" w:rsidP="00C15166">
      <w:pPr>
        <w:pStyle w:val="Normalny1"/>
        <w:jc w:val="center"/>
        <w:rPr>
          <w:rFonts w:asciiTheme="minorHAnsi" w:hAnsiTheme="minorHAnsi"/>
        </w:rPr>
      </w:pPr>
    </w:p>
    <w:p w:rsidR="00AA63A6" w:rsidRPr="00C15166" w:rsidRDefault="00C15166" w:rsidP="00C15166">
      <w:pPr>
        <w:pStyle w:val="Normalny1"/>
        <w:ind w:left="2832" w:firstLine="708"/>
        <w:jc w:val="right"/>
        <w:rPr>
          <w:rFonts w:asciiTheme="minorHAnsi" w:hAnsiTheme="minorHAnsi"/>
          <w:sz w:val="18"/>
        </w:rPr>
      </w:pPr>
      <w:r w:rsidRPr="00C15166">
        <w:rPr>
          <w:rFonts w:asciiTheme="minorHAnsi" w:hAnsiTheme="minorHAnsi"/>
        </w:rPr>
        <w:t>………………</w:t>
      </w:r>
      <w:r>
        <w:rPr>
          <w:rFonts w:asciiTheme="minorHAnsi" w:hAnsiTheme="minorHAnsi"/>
        </w:rPr>
        <w:t>……………………………………</w:t>
      </w:r>
      <w:r w:rsidRPr="00C15166">
        <w:rPr>
          <w:rFonts w:asciiTheme="minorHAnsi" w:hAnsiTheme="minorHAnsi"/>
        </w:rPr>
        <w:t>…………………….</w:t>
      </w:r>
    </w:p>
    <w:p w:rsidR="00C15166" w:rsidRDefault="00C15166" w:rsidP="00C15166">
      <w:pPr>
        <w:pStyle w:val="Normalny1"/>
        <w:jc w:val="right"/>
        <w:rPr>
          <w:rFonts w:asciiTheme="minorHAnsi" w:hAnsiTheme="minorHAnsi"/>
          <w:sz w:val="18"/>
        </w:rPr>
      </w:pPr>
      <w:r w:rsidRPr="00C15166">
        <w:rPr>
          <w:rFonts w:asciiTheme="minorHAnsi" w:hAnsiTheme="minorHAnsi"/>
        </w:rPr>
        <w:tab/>
      </w:r>
      <w:r w:rsidRPr="00C15166">
        <w:rPr>
          <w:rFonts w:asciiTheme="minorHAnsi" w:hAnsiTheme="minorHAnsi"/>
        </w:rPr>
        <w:tab/>
      </w:r>
      <w:r w:rsidRPr="00C15166">
        <w:rPr>
          <w:rFonts w:asciiTheme="minorHAnsi" w:hAnsiTheme="minorHAnsi"/>
        </w:rPr>
        <w:tab/>
      </w:r>
      <w:r w:rsidRPr="00C15166">
        <w:rPr>
          <w:rFonts w:asciiTheme="minorHAnsi" w:hAnsiTheme="minorHAnsi"/>
        </w:rPr>
        <w:tab/>
      </w:r>
      <w:r w:rsidRPr="00C15166">
        <w:rPr>
          <w:rFonts w:asciiTheme="minorHAnsi" w:hAnsiTheme="minorHAnsi"/>
        </w:rPr>
        <w:tab/>
        <w:t>(Przewodniczący Walnego Zebrania Członków)</w:t>
      </w:r>
    </w:p>
    <w:p w:rsidR="00AA63A6" w:rsidRDefault="00C15166" w:rsidP="00C15166">
      <w:pPr>
        <w:pStyle w:val="Normalny1"/>
        <w:jc w:val="center"/>
        <w:rPr>
          <w:rFonts w:asciiTheme="minorHAnsi" w:hAnsiTheme="minorHAnsi"/>
          <w:b/>
          <w:sz w:val="28"/>
        </w:rPr>
      </w:pPr>
      <w:r w:rsidRPr="00C15166">
        <w:rPr>
          <w:rFonts w:asciiTheme="minorHAnsi" w:hAnsiTheme="minorHAnsi"/>
          <w:b/>
          <w:sz w:val="28"/>
        </w:rPr>
        <w:lastRenderedPageBreak/>
        <w:t>UZASADNIENIE</w:t>
      </w:r>
    </w:p>
    <w:p w:rsidR="00EE480D" w:rsidRPr="00C15166" w:rsidRDefault="00EE480D" w:rsidP="00C15166">
      <w:pPr>
        <w:pStyle w:val="Normalny1"/>
        <w:jc w:val="center"/>
        <w:rPr>
          <w:rFonts w:asciiTheme="minorHAnsi" w:hAnsiTheme="minorHAnsi"/>
          <w:sz w:val="20"/>
        </w:rPr>
      </w:pPr>
    </w:p>
    <w:p w:rsidR="00AA63A6" w:rsidRPr="00C15166" w:rsidRDefault="00C15166" w:rsidP="00EE480D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C15166">
        <w:rPr>
          <w:rFonts w:asciiTheme="minorHAnsi" w:hAnsiTheme="minorHAnsi"/>
          <w:sz w:val="24"/>
          <w:szCs w:val="24"/>
        </w:rPr>
        <w:t xml:space="preserve">Z uwagi na fakt, iż Walne Zebranie Członków LGD DIROW w </w:t>
      </w:r>
      <w:r w:rsidR="00FE2112">
        <w:rPr>
          <w:rFonts w:asciiTheme="minorHAnsi" w:hAnsiTheme="minorHAnsi"/>
          <w:sz w:val="24"/>
          <w:szCs w:val="24"/>
        </w:rPr>
        <w:t>trakcie podejmowania uchwały nr </w:t>
      </w:r>
      <w:r w:rsidRPr="00C15166">
        <w:rPr>
          <w:rFonts w:asciiTheme="minorHAnsi" w:hAnsiTheme="minorHAnsi"/>
          <w:sz w:val="24"/>
          <w:szCs w:val="24"/>
        </w:rPr>
        <w:t>6/2012 w dniu 17 kwietnia 2012r. odbywało się po u</w:t>
      </w:r>
      <w:r w:rsidR="00EE480D">
        <w:rPr>
          <w:rFonts w:asciiTheme="minorHAnsi" w:hAnsiTheme="minorHAnsi"/>
          <w:sz w:val="24"/>
          <w:szCs w:val="24"/>
        </w:rPr>
        <w:t>pływie terminu przewidzianego w </w:t>
      </w:r>
      <w:r w:rsidRPr="00C15166">
        <w:rPr>
          <w:rFonts w:asciiTheme="minorHAnsi" w:hAnsiTheme="minorHAnsi"/>
          <w:sz w:val="24"/>
          <w:szCs w:val="24"/>
        </w:rPr>
        <w:t xml:space="preserve">statucie zachodzi konieczność zatwierdzenia postanowień przewidzianych w wyżej wskazanej uchwale. </w:t>
      </w:r>
    </w:p>
    <w:p w:rsidR="00AA63A6" w:rsidRPr="00C15166" w:rsidRDefault="00C15166" w:rsidP="00EE480D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C15166">
        <w:rPr>
          <w:rFonts w:asciiTheme="minorHAnsi" w:hAnsiTheme="minorHAnsi"/>
          <w:sz w:val="24"/>
          <w:szCs w:val="24"/>
        </w:rPr>
        <w:t>Mając na uwadze realizację zapisów Lokalnej Strategii Rozwoju Stowarzyszenia Dolnoodrzańska Inicjatywa Rozwoju Obszarów Wiejskich, Zarząd Stowarzyszenia podjął decyzję o przesunięciu środków w budżecie uwolniony</w:t>
      </w:r>
      <w:r w:rsidR="00FE2112">
        <w:rPr>
          <w:rFonts w:asciiTheme="minorHAnsi" w:hAnsiTheme="minorHAnsi"/>
          <w:sz w:val="24"/>
          <w:szCs w:val="24"/>
        </w:rPr>
        <w:t>ch z naborów ogłoszonych w  2010 </w:t>
      </w:r>
      <w:r w:rsidRPr="00C15166">
        <w:rPr>
          <w:rFonts w:asciiTheme="minorHAnsi" w:hAnsiTheme="minorHAnsi"/>
          <w:sz w:val="24"/>
          <w:szCs w:val="24"/>
        </w:rPr>
        <w:t xml:space="preserve">i </w:t>
      </w:r>
      <w:r w:rsidR="004E155D">
        <w:rPr>
          <w:rFonts w:asciiTheme="minorHAnsi" w:hAnsiTheme="minorHAnsi"/>
          <w:sz w:val="24"/>
          <w:szCs w:val="24"/>
        </w:rPr>
        <w:t> </w:t>
      </w:r>
      <w:r w:rsidRPr="00C15166">
        <w:rPr>
          <w:rFonts w:asciiTheme="minorHAnsi" w:hAnsiTheme="minorHAnsi"/>
          <w:sz w:val="24"/>
          <w:szCs w:val="24"/>
        </w:rPr>
        <w:t xml:space="preserve">2011. Zwiększono limit na II nabór w 2012 roku. Biorąc pod uwagę czas sprawdzania wniosków o przyznanie pomocy w Instytucjach Wdrażających oraz czas jaki potrzebują beneficjenci na realizację zadań i rozliczenie projektów największe kwoty zaplanowano na </w:t>
      </w:r>
      <w:r w:rsidR="00FE2112">
        <w:rPr>
          <w:rFonts w:asciiTheme="minorHAnsi" w:hAnsiTheme="minorHAnsi"/>
          <w:sz w:val="24"/>
          <w:szCs w:val="24"/>
        </w:rPr>
        <w:t> </w:t>
      </w:r>
      <w:r w:rsidRPr="00C15166">
        <w:rPr>
          <w:rFonts w:asciiTheme="minorHAnsi" w:hAnsiTheme="minorHAnsi"/>
          <w:sz w:val="24"/>
          <w:szCs w:val="24"/>
        </w:rPr>
        <w:t xml:space="preserve">II </w:t>
      </w:r>
      <w:r w:rsidR="004E155D">
        <w:rPr>
          <w:rFonts w:asciiTheme="minorHAnsi" w:hAnsiTheme="minorHAnsi"/>
          <w:sz w:val="24"/>
          <w:szCs w:val="24"/>
        </w:rPr>
        <w:t> </w:t>
      </w:r>
      <w:r w:rsidRPr="00C15166">
        <w:rPr>
          <w:rFonts w:asciiTheme="minorHAnsi" w:hAnsiTheme="minorHAnsi"/>
          <w:sz w:val="24"/>
          <w:szCs w:val="24"/>
        </w:rPr>
        <w:t xml:space="preserve">nabór w 2012 oraz II nabór 2013. </w:t>
      </w:r>
    </w:p>
    <w:p w:rsidR="00AA63A6" w:rsidRDefault="00C15166" w:rsidP="00EE480D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C15166">
        <w:rPr>
          <w:rFonts w:asciiTheme="minorHAnsi" w:hAnsiTheme="minorHAnsi"/>
          <w:sz w:val="24"/>
          <w:szCs w:val="24"/>
        </w:rPr>
        <w:t>Dodatkowo nie zrealizowania działań w zakresie Wdrażanie projektów współpracy, wobec powyższego przesunięto niewykorzystaną kwotę na 2013 roku.</w:t>
      </w:r>
    </w:p>
    <w:p w:rsidR="006944DE" w:rsidRPr="00C15166" w:rsidRDefault="006944DE" w:rsidP="00C15166">
      <w:pPr>
        <w:pStyle w:val="Normalny1"/>
        <w:ind w:firstLine="720"/>
        <w:jc w:val="both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:rsidR="00AA63A6" w:rsidRPr="00C15166" w:rsidRDefault="00AA63A6" w:rsidP="00C15166">
      <w:pPr>
        <w:pStyle w:val="Normalny1"/>
        <w:jc w:val="both"/>
        <w:rPr>
          <w:rFonts w:asciiTheme="minorHAnsi" w:hAnsiTheme="minorHAnsi"/>
        </w:rPr>
      </w:pPr>
    </w:p>
    <w:p w:rsidR="00AA63A6" w:rsidRPr="00C15166" w:rsidRDefault="00AA63A6" w:rsidP="00C15166">
      <w:pPr>
        <w:pStyle w:val="Normalny1"/>
        <w:jc w:val="both"/>
        <w:rPr>
          <w:rFonts w:asciiTheme="minorHAnsi" w:hAnsiTheme="minorHAnsi"/>
        </w:rPr>
      </w:pPr>
    </w:p>
    <w:p w:rsidR="00AA63A6" w:rsidRPr="00C15166" w:rsidRDefault="00AA63A6" w:rsidP="00C15166">
      <w:pPr>
        <w:pStyle w:val="Normalny1"/>
        <w:rPr>
          <w:rFonts w:asciiTheme="minorHAnsi" w:hAnsiTheme="minorHAnsi"/>
        </w:rPr>
      </w:pPr>
    </w:p>
    <w:sectPr w:rsidR="00AA63A6" w:rsidRPr="00C15166" w:rsidSect="00C15166">
      <w:pgSz w:w="11907" w:h="16840"/>
      <w:pgMar w:top="1418" w:right="1418" w:bottom="1418" w:left="1276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A63A6"/>
    <w:rsid w:val="00096666"/>
    <w:rsid w:val="0031044D"/>
    <w:rsid w:val="003B6F2B"/>
    <w:rsid w:val="004E155D"/>
    <w:rsid w:val="00572647"/>
    <w:rsid w:val="006944DE"/>
    <w:rsid w:val="00AA63A6"/>
    <w:rsid w:val="00C15166"/>
    <w:rsid w:val="00CE6883"/>
    <w:rsid w:val="00D462B4"/>
    <w:rsid w:val="00EE480D"/>
    <w:rsid w:val="00FE2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F2B"/>
  </w:style>
  <w:style w:type="paragraph" w:styleId="Nagwek1">
    <w:name w:val="heading 1"/>
    <w:basedOn w:val="Normalny1"/>
    <w:next w:val="Normalny1"/>
    <w:rsid w:val="00AA63A6"/>
    <w:pPr>
      <w:spacing w:before="480" w:after="120"/>
      <w:outlineLvl w:val="0"/>
    </w:pPr>
    <w:rPr>
      <w:b/>
      <w:sz w:val="48"/>
    </w:rPr>
  </w:style>
  <w:style w:type="paragraph" w:styleId="Nagwek2">
    <w:name w:val="heading 2"/>
    <w:basedOn w:val="Normalny1"/>
    <w:next w:val="Normalny1"/>
    <w:rsid w:val="00AA63A6"/>
    <w:pPr>
      <w:spacing w:before="360" w:after="80"/>
      <w:outlineLvl w:val="1"/>
    </w:pPr>
    <w:rPr>
      <w:b/>
      <w:sz w:val="36"/>
    </w:rPr>
  </w:style>
  <w:style w:type="paragraph" w:styleId="Nagwek3">
    <w:name w:val="heading 3"/>
    <w:basedOn w:val="Normalny1"/>
    <w:next w:val="Normalny1"/>
    <w:rsid w:val="00AA63A6"/>
    <w:pPr>
      <w:spacing w:before="280" w:after="80"/>
      <w:outlineLvl w:val="2"/>
    </w:pPr>
    <w:rPr>
      <w:b/>
      <w:sz w:val="28"/>
    </w:rPr>
  </w:style>
  <w:style w:type="paragraph" w:styleId="Nagwek4">
    <w:name w:val="heading 4"/>
    <w:basedOn w:val="Normalny1"/>
    <w:next w:val="Normalny1"/>
    <w:rsid w:val="00AA63A6"/>
    <w:pPr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1"/>
    <w:next w:val="Normalny1"/>
    <w:rsid w:val="00AA63A6"/>
    <w:p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AA63A6"/>
    <w:pPr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A63A6"/>
    <w:pPr>
      <w:spacing w:after="0"/>
    </w:pPr>
    <w:rPr>
      <w:rFonts w:ascii="Arial" w:eastAsia="Arial" w:hAnsi="Arial" w:cs="Arial"/>
      <w:color w:val="000000"/>
    </w:rPr>
  </w:style>
  <w:style w:type="paragraph" w:styleId="Tytu">
    <w:name w:val="Title"/>
    <w:basedOn w:val="Normalny1"/>
    <w:next w:val="Normalny1"/>
    <w:rsid w:val="00AA63A6"/>
    <w:pPr>
      <w:spacing w:before="480" w:after="120"/>
    </w:pPr>
    <w:rPr>
      <w:b/>
      <w:sz w:val="72"/>
    </w:rPr>
  </w:style>
  <w:style w:type="paragraph" w:styleId="Podtytu">
    <w:name w:val="Subtitle"/>
    <w:basedOn w:val="Normalny1"/>
    <w:next w:val="Normalny1"/>
    <w:rsid w:val="00AA63A6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0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 11 uchwała sanująca -limit.docx</vt:lpstr>
    </vt:vector>
  </TitlesOfParts>
  <Company>Toshiba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11 uchwała sanująca -limit.docx</dc:title>
  <dc:creator>Agulek</dc:creator>
  <cp:lastModifiedBy>DIROW2</cp:lastModifiedBy>
  <cp:revision>10</cp:revision>
  <cp:lastPrinted>2013-03-06T13:58:00Z</cp:lastPrinted>
  <dcterms:created xsi:type="dcterms:W3CDTF">2013-02-01T13:18:00Z</dcterms:created>
  <dcterms:modified xsi:type="dcterms:W3CDTF">2013-03-15T13:12:00Z</dcterms:modified>
</cp:coreProperties>
</file>