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0B6A" w:rsidRDefault="00D00B6A" w:rsidP="00D00B6A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Załącznik nr 1 do Uchwały sanującej nr …../2013</w:t>
      </w:r>
    </w:p>
    <w:p w:rsidR="00D00B6A" w:rsidRDefault="00D00B6A" w:rsidP="00D00B6A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w sprawie zatwierdzenia sprawozdania Rady LGD</w:t>
      </w:r>
    </w:p>
    <w:p w:rsidR="00D00B6A" w:rsidRDefault="006D1FC3" w:rsidP="00D00B6A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>na Sprawozdawczo Wyborcze</w:t>
      </w:r>
      <w:r w:rsidR="00D00B6A">
        <w:rPr>
          <w:rFonts w:cstheme="minorHAnsi"/>
          <w:b/>
          <w:bCs/>
          <w:i/>
          <w:iCs/>
          <w:sz w:val="16"/>
          <w:szCs w:val="16"/>
        </w:rPr>
        <w:t xml:space="preserve"> Z</w:t>
      </w:r>
      <w:r>
        <w:rPr>
          <w:rFonts w:cstheme="minorHAnsi"/>
          <w:b/>
          <w:bCs/>
          <w:i/>
          <w:iCs/>
          <w:sz w:val="16"/>
          <w:szCs w:val="16"/>
        </w:rPr>
        <w:t xml:space="preserve">ebranie </w:t>
      </w:r>
      <w:r w:rsidR="00D00B6A">
        <w:rPr>
          <w:rFonts w:cstheme="minorHAnsi"/>
          <w:b/>
          <w:bCs/>
          <w:i/>
          <w:iCs/>
          <w:sz w:val="16"/>
          <w:szCs w:val="16"/>
        </w:rPr>
        <w:t>Członków</w:t>
      </w:r>
    </w:p>
    <w:p w:rsidR="00D00B6A" w:rsidRDefault="00D00B6A" w:rsidP="00D00B6A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Stowarzyszenia Dolnoodrzańska Inicjatywa </w:t>
      </w:r>
    </w:p>
    <w:p w:rsidR="00D00B6A" w:rsidRDefault="00D00B6A" w:rsidP="00D00B6A">
      <w:p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>
        <w:rPr>
          <w:rFonts w:cstheme="minorHAnsi"/>
          <w:b/>
          <w:bCs/>
          <w:i/>
          <w:iCs/>
          <w:sz w:val="16"/>
          <w:szCs w:val="16"/>
        </w:rPr>
        <w:t xml:space="preserve">Rozwoju Obszarów Wiejskich </w:t>
      </w:r>
    </w:p>
    <w:p w:rsidR="004A08BE" w:rsidRPr="004A08BE" w:rsidRDefault="004A08BE" w:rsidP="004A08BE">
      <w:pPr>
        <w:pStyle w:val="Akapitzlist"/>
        <w:numPr>
          <w:ilvl w:val="0"/>
          <w:numId w:val="4"/>
        </w:numPr>
        <w:tabs>
          <w:tab w:val="left" w:pos="8080"/>
        </w:tabs>
        <w:suppressAutoHyphens/>
        <w:spacing w:after="0" w:line="240" w:lineRule="auto"/>
        <w:jc w:val="right"/>
        <w:rPr>
          <w:rFonts w:cstheme="minorHAnsi"/>
          <w:b/>
          <w:bCs/>
          <w:i/>
          <w:iCs/>
          <w:sz w:val="16"/>
          <w:szCs w:val="16"/>
        </w:rPr>
      </w:pPr>
      <w:r w:rsidRPr="004A08BE">
        <w:rPr>
          <w:rFonts w:cstheme="minorHAnsi"/>
          <w:b/>
          <w:bCs/>
          <w:i/>
          <w:iCs/>
          <w:sz w:val="16"/>
          <w:szCs w:val="16"/>
        </w:rPr>
        <w:t>z dnia ……………. 2013r.</w:t>
      </w:r>
    </w:p>
    <w:p w:rsidR="00D00B6A" w:rsidRDefault="00D00B6A" w:rsidP="00D00B6A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</w:p>
    <w:p w:rsidR="00D00B6A" w:rsidRDefault="00D00B6A" w:rsidP="00D00B6A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 xml:space="preserve">Stowarzyszenie </w:t>
      </w:r>
    </w:p>
    <w:p w:rsidR="00D00B6A" w:rsidRDefault="00D00B6A" w:rsidP="00D00B6A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40"/>
          <w:szCs w:val="40"/>
        </w:rPr>
      </w:pPr>
      <w:r>
        <w:rPr>
          <w:rFonts w:cstheme="minorHAnsi"/>
          <w:b/>
          <w:bCs/>
          <w:i/>
          <w:sz w:val="40"/>
          <w:szCs w:val="40"/>
        </w:rPr>
        <w:t xml:space="preserve">Dolnoodrzańska Inicjatywa Rozwoju Obszarów </w:t>
      </w:r>
    </w:p>
    <w:p w:rsidR="00D00B6A" w:rsidRDefault="00D00B6A" w:rsidP="00D00B6A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cstheme="minorHAnsi"/>
          <w:b/>
          <w:bCs/>
          <w:i/>
          <w:iCs/>
          <w:sz w:val="40"/>
          <w:szCs w:val="40"/>
        </w:rPr>
      </w:pPr>
      <w:r>
        <w:rPr>
          <w:rFonts w:cstheme="minorHAnsi"/>
          <w:b/>
          <w:i/>
          <w:iCs/>
          <w:sz w:val="28"/>
          <w:szCs w:val="28"/>
        </w:rPr>
        <w:t>Lokalna Grupa Działania</w:t>
      </w:r>
    </w:p>
    <w:p w:rsidR="00D00B6A" w:rsidRDefault="00D00B6A" w:rsidP="00D00B6A">
      <w:pPr>
        <w:numPr>
          <w:ilvl w:val="0"/>
          <w:numId w:val="4"/>
        </w:numPr>
        <w:suppressAutoHyphens/>
        <w:spacing w:after="0" w:line="360" w:lineRule="auto"/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74-100 Gryfino   ul. Krasińskiego 85</w:t>
      </w:r>
    </w:p>
    <w:p w:rsidR="00936C6D" w:rsidRPr="00D00B6A" w:rsidRDefault="00D00B6A" w:rsidP="00D00B6A">
      <w:pPr>
        <w:numPr>
          <w:ilvl w:val="0"/>
          <w:numId w:val="4"/>
        </w:numPr>
        <w:pBdr>
          <w:bottom w:val="single" w:sz="8" w:space="0" w:color="000000"/>
        </w:pBdr>
        <w:suppressAutoHyphens/>
        <w:spacing w:after="0" w:line="360" w:lineRule="auto"/>
        <w:jc w:val="center"/>
        <w:rPr>
          <w:rFonts w:cstheme="minorHAnsi"/>
          <w:i/>
          <w:iCs/>
        </w:rPr>
      </w:pPr>
      <w:r>
        <w:rPr>
          <w:rFonts w:cstheme="minorHAnsi"/>
          <w:i/>
          <w:iCs/>
        </w:rPr>
        <w:t>Bank Zachodni WBK S.A.  nr konta 64 1090 2268 0000 0001 1108 0026</w:t>
      </w:r>
      <w:bookmarkStart w:id="0" w:name="h.gjdgxs" w:colFirst="0" w:colLast="0"/>
      <w:bookmarkEnd w:id="0"/>
    </w:p>
    <w:p w:rsidR="00D00B6A" w:rsidRPr="00D00B6A" w:rsidRDefault="00D00B6A">
      <w:pPr>
        <w:pStyle w:val="Normalny1"/>
        <w:ind w:left="4956" w:firstLine="708"/>
        <w:rPr>
          <w:rFonts w:asciiTheme="minorHAnsi" w:hAnsiTheme="minorHAnsi"/>
          <w:sz w:val="24"/>
          <w:szCs w:val="24"/>
        </w:rPr>
      </w:pPr>
    </w:p>
    <w:p w:rsidR="00936C6D" w:rsidRPr="00D00B6A" w:rsidRDefault="00D00B6A" w:rsidP="00D00B6A">
      <w:pPr>
        <w:pStyle w:val="Normalny1"/>
        <w:ind w:left="4956"/>
        <w:jc w:val="right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sz w:val="24"/>
          <w:szCs w:val="24"/>
        </w:rPr>
        <w:t>Gryfino, dnia 10 marca 2011r.</w:t>
      </w:r>
    </w:p>
    <w:p w:rsidR="00936C6D" w:rsidRPr="00D00B6A" w:rsidRDefault="00936C6D">
      <w:pPr>
        <w:pStyle w:val="Normalny1"/>
        <w:rPr>
          <w:rFonts w:asciiTheme="minorHAnsi" w:hAnsiTheme="minorHAnsi"/>
          <w:sz w:val="24"/>
          <w:szCs w:val="24"/>
        </w:rPr>
      </w:pPr>
    </w:p>
    <w:p w:rsidR="00D00B6A" w:rsidRDefault="00D00B6A" w:rsidP="00D00B6A">
      <w:pPr>
        <w:pStyle w:val="Normalny1"/>
        <w:jc w:val="center"/>
        <w:rPr>
          <w:rFonts w:asciiTheme="minorHAnsi" w:hAnsiTheme="minorHAnsi"/>
          <w:b/>
          <w:sz w:val="32"/>
          <w:szCs w:val="24"/>
        </w:rPr>
      </w:pPr>
      <w:r w:rsidRPr="00D00B6A">
        <w:rPr>
          <w:rFonts w:asciiTheme="minorHAnsi" w:hAnsiTheme="minorHAnsi"/>
          <w:b/>
          <w:sz w:val="32"/>
          <w:szCs w:val="24"/>
        </w:rPr>
        <w:t xml:space="preserve">Sprawozdanie Rady </w:t>
      </w:r>
      <w:r>
        <w:rPr>
          <w:rFonts w:asciiTheme="minorHAnsi" w:hAnsiTheme="minorHAnsi"/>
          <w:b/>
          <w:sz w:val="32"/>
          <w:szCs w:val="24"/>
        </w:rPr>
        <w:t xml:space="preserve">LGD </w:t>
      </w:r>
    </w:p>
    <w:p w:rsidR="00D00B6A" w:rsidRDefault="00D00B6A" w:rsidP="00D00B6A">
      <w:pPr>
        <w:pStyle w:val="Normalny1"/>
        <w:jc w:val="center"/>
        <w:rPr>
          <w:rFonts w:asciiTheme="minorHAnsi" w:hAnsiTheme="minorHAnsi"/>
          <w:b/>
          <w:sz w:val="32"/>
          <w:szCs w:val="24"/>
        </w:rPr>
      </w:pPr>
      <w:r w:rsidRPr="00D00B6A">
        <w:rPr>
          <w:rFonts w:asciiTheme="minorHAnsi" w:hAnsiTheme="minorHAnsi"/>
          <w:b/>
          <w:sz w:val="32"/>
          <w:szCs w:val="24"/>
        </w:rPr>
        <w:t>Stowarzyszenia</w:t>
      </w:r>
      <w:r>
        <w:rPr>
          <w:rFonts w:asciiTheme="minorHAnsi" w:hAnsiTheme="minorHAnsi"/>
          <w:sz w:val="32"/>
          <w:szCs w:val="24"/>
        </w:rPr>
        <w:t xml:space="preserve"> </w:t>
      </w:r>
      <w:r w:rsidRPr="00D00B6A">
        <w:rPr>
          <w:rFonts w:asciiTheme="minorHAnsi" w:hAnsiTheme="minorHAnsi"/>
          <w:b/>
          <w:sz w:val="32"/>
          <w:szCs w:val="24"/>
        </w:rPr>
        <w:t>Dolnoodrzańska Inicja</w:t>
      </w:r>
      <w:r>
        <w:rPr>
          <w:rFonts w:asciiTheme="minorHAnsi" w:hAnsiTheme="minorHAnsi"/>
          <w:b/>
          <w:sz w:val="32"/>
          <w:szCs w:val="24"/>
        </w:rPr>
        <w:t xml:space="preserve">tywa </w:t>
      </w:r>
    </w:p>
    <w:p w:rsidR="00936C6D" w:rsidRPr="00D00B6A" w:rsidRDefault="00D00B6A" w:rsidP="00D00B6A">
      <w:pPr>
        <w:pStyle w:val="Normalny1"/>
        <w:jc w:val="center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t>Rozwoju Obszarów Wiejskich</w:t>
      </w:r>
    </w:p>
    <w:p w:rsidR="00936C6D" w:rsidRDefault="00936C6D">
      <w:pPr>
        <w:pStyle w:val="Normalny1"/>
        <w:rPr>
          <w:rFonts w:asciiTheme="minorHAnsi" w:hAnsiTheme="minorHAnsi"/>
          <w:sz w:val="24"/>
          <w:szCs w:val="24"/>
        </w:rPr>
      </w:pPr>
    </w:p>
    <w:p w:rsidR="00D00B6A" w:rsidRPr="00D00B6A" w:rsidRDefault="00D00B6A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936C6D" w:rsidRPr="00D00B6A" w:rsidRDefault="00D00B6A" w:rsidP="00D00B6A">
      <w:pPr>
        <w:pStyle w:val="Normalny1"/>
        <w:ind w:firstLine="360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sz w:val="24"/>
          <w:szCs w:val="24"/>
        </w:rPr>
        <w:t>Rada Stowarzyszenia została wybrana podczas Walnego Zebrania Członków dnia 5 stycznia 2009r. w składzie:</w:t>
      </w:r>
    </w:p>
    <w:p w:rsidR="00936C6D" w:rsidRPr="00D00B6A" w:rsidRDefault="00936C6D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Bekier Ryszarda – funkcja przewodniczącej Rady,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Lidwin Michał – funkcja wiceprzewodniczącego Rady,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Gabryś - Portkowska Małgorzata,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Gała Teresa,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Ignaczak Barbara,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Jasek Sławomir,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Karwan Małgorzata,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Kulińska Teresa,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Miler Jerzy,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Piątek Józef,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Sito Karol,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Skrzypiński Janusz,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Wilczyńska Kamela,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Wołoszyn Izabela,</w:t>
      </w:r>
    </w:p>
    <w:p w:rsidR="00936C6D" w:rsidRPr="00D00B6A" w:rsidRDefault="00D00B6A" w:rsidP="00D00B6A">
      <w:pPr>
        <w:pStyle w:val="Normalny1"/>
        <w:numPr>
          <w:ilvl w:val="0"/>
          <w:numId w:val="3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Woś Marek</w:t>
      </w:r>
      <w:r>
        <w:rPr>
          <w:rFonts w:asciiTheme="minorHAnsi" w:eastAsia="Calibri" w:hAnsiTheme="minorHAnsi" w:cs="Calibri"/>
          <w:sz w:val="24"/>
          <w:szCs w:val="24"/>
        </w:rPr>
        <w:t>.</w:t>
      </w:r>
    </w:p>
    <w:p w:rsidR="00936C6D" w:rsidRPr="00D00B6A" w:rsidRDefault="00D00B6A" w:rsidP="00D00B6A">
      <w:pPr>
        <w:pStyle w:val="Normalny1"/>
        <w:ind w:firstLine="361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lastRenderedPageBreak/>
        <w:t xml:space="preserve">W okresie od wyboru Rada Stowarzyszenia odbyła 8 posiedzeń w siedzibie Stowarzyszenia przy ul. Sprzymierzonych 8. Na posiedzeniach frekwencja wynosiła 67% składu Rady. </w:t>
      </w:r>
    </w:p>
    <w:p w:rsidR="00936C6D" w:rsidRPr="00D00B6A" w:rsidRDefault="00936C6D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D00B6A" w:rsidRDefault="00D00B6A" w:rsidP="00D00B6A">
      <w:pPr>
        <w:pStyle w:val="Normalny1"/>
        <w:jc w:val="both"/>
        <w:rPr>
          <w:rFonts w:asciiTheme="minorHAnsi" w:eastAsia="Calibri" w:hAnsiTheme="minorHAnsi" w:cs="Calibr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W związku z poważną chorobą pani Teresa Gała nie uczestniczyła w posiedzeniach Rady. Jej bardzo ciężki stan zdrowia wyklucza jakąkolwiek formę rezygnacji z Członka Rady. Działając według § 20 Rozdz. IV  Statutu Dolnoodrzańska Inicjatywa Rozwoju Obszarów Wiejskich </w:t>
      </w:r>
    </w:p>
    <w:p w:rsidR="00936C6D" w:rsidRPr="00D00B6A" w:rsidRDefault="00D00B6A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w przypadku utraty członkostwa w organach stowarzyszenia, skład osobowy zostaje uzupełniany spośród nie wybranych kandydatów  wg kolejności uzyskanych głosów.</w:t>
      </w:r>
    </w:p>
    <w:p w:rsidR="00936C6D" w:rsidRPr="00D00B6A" w:rsidRDefault="00D00B6A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Następnym kandydatem zgodnie z protokołem Walnego Zebrania Członków z dnia 5 stycznia 2009 roku jest pan Krzysztof Nowak, który po rozmowie telefonicznej wyraził zgodę na wybór do składu Rady. Stowarzyszenia. </w:t>
      </w:r>
    </w:p>
    <w:p w:rsidR="00936C6D" w:rsidRPr="00D00B6A" w:rsidRDefault="00D00B6A">
      <w:pPr>
        <w:pStyle w:val="Normalny1"/>
        <w:ind w:left="72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 </w:t>
      </w:r>
    </w:p>
    <w:p w:rsidR="00D00B6A" w:rsidRDefault="00D00B6A" w:rsidP="00D00B6A">
      <w:pPr>
        <w:pStyle w:val="Normalny1"/>
        <w:rPr>
          <w:rFonts w:asciiTheme="minorHAnsi" w:eastAsia="Calibri" w:hAnsiTheme="minorHAnsi" w:cs="Calibri"/>
          <w:b/>
          <w:sz w:val="24"/>
          <w:szCs w:val="24"/>
        </w:rPr>
      </w:pPr>
      <w:r w:rsidRPr="00D00B6A">
        <w:rPr>
          <w:rFonts w:asciiTheme="minorHAnsi" w:eastAsia="Calibri" w:hAnsiTheme="minorHAnsi" w:cs="Calibri"/>
          <w:b/>
          <w:sz w:val="24"/>
          <w:szCs w:val="24"/>
        </w:rPr>
        <w:t xml:space="preserve">Rozdz. I   § </w:t>
      </w:r>
      <w:r>
        <w:rPr>
          <w:rFonts w:asciiTheme="minorHAnsi" w:eastAsia="Calibri" w:hAnsiTheme="minorHAnsi" w:cs="Calibri"/>
          <w:b/>
          <w:sz w:val="24"/>
          <w:szCs w:val="24"/>
        </w:rPr>
        <w:t>1.</w:t>
      </w:r>
    </w:p>
    <w:p w:rsidR="00936C6D" w:rsidRPr="00D00B6A" w:rsidRDefault="00D00B6A" w:rsidP="00D00B6A">
      <w:pPr>
        <w:pStyle w:val="Normalny1"/>
        <w:rPr>
          <w:rFonts w:asciiTheme="minorHAnsi" w:eastAsia="Calibri" w:hAnsiTheme="minorHAnsi" w:cs="Calibri"/>
          <w:b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Regulamin Rady stowarzyszenia Dolnoodrzańska Inicjatywa Rozwoju Obszarów Wiejskich określa organizację wewnętrzną i tryb pracy Rady. Rada stowarzyszenia działa na podstawie:</w:t>
      </w:r>
    </w:p>
    <w:p w:rsidR="00936C6D" w:rsidRPr="00D00B6A" w:rsidRDefault="00D00B6A" w:rsidP="00D00B6A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- Ustawy z dnia 7 marca 2007r. o Wspieraniu Rozwoju Obszarów Wiejskich z Udziałem Środków Europejskiego Funduszu Rolnego na rzecz Rozwoju Obszarów Wiejskich (Dz. U. Nr 64, poz.427), przepisów wykonawczych do tej ustawy oraz przepisów Programu Rozwoju Obszarów Wiejskich na lata 2007-2013,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- Statutu Stowarzyszenia Lokalna Grupa Działania Dolnoodrzańska Inicjatywa Rozwoju Obszarów wiejskich.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2. Rada jest organem stowarzyszenia w zakresie wyboru operacji, które mają być realizowane w ramach Lokalnej Strategii Rozwoju.</w:t>
      </w:r>
    </w:p>
    <w:p w:rsidR="00936C6D" w:rsidRPr="00D00B6A" w:rsidRDefault="00936C6D">
      <w:pPr>
        <w:pStyle w:val="Normalny1"/>
        <w:ind w:left="720"/>
        <w:rPr>
          <w:rFonts w:asciiTheme="minorHAnsi" w:hAnsiTheme="minorHAnsi"/>
          <w:sz w:val="24"/>
          <w:szCs w:val="24"/>
        </w:rPr>
      </w:pPr>
    </w:p>
    <w:p w:rsidR="00936C6D" w:rsidRPr="00D00B6A" w:rsidRDefault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sz w:val="24"/>
          <w:szCs w:val="24"/>
        </w:rPr>
        <w:t>Kompetencje Rady objaśniają następujące rozdziały:</w:t>
      </w:r>
    </w:p>
    <w:p w:rsidR="00936C6D" w:rsidRPr="00D00B6A" w:rsidRDefault="00D00B6A" w:rsidP="00D00B6A">
      <w:pPr>
        <w:pStyle w:val="Normalny1"/>
        <w:numPr>
          <w:ilvl w:val="0"/>
          <w:numId w:val="2"/>
        </w:numPr>
        <w:ind w:left="567" w:hanging="283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b/>
          <w:sz w:val="24"/>
          <w:szCs w:val="24"/>
        </w:rPr>
        <w:t xml:space="preserve">Rozdział  V - </w:t>
      </w:r>
      <w:r w:rsidRPr="00D00B6A">
        <w:rPr>
          <w:rFonts w:asciiTheme="minorHAnsi" w:eastAsia="Calibri" w:hAnsiTheme="minorHAnsi" w:cs="Calibri"/>
          <w:sz w:val="24"/>
          <w:szCs w:val="24"/>
        </w:rPr>
        <w:t xml:space="preserve"> §13, §14, §15, §16, §17 </w:t>
      </w:r>
    </w:p>
    <w:p w:rsidR="00936C6D" w:rsidRPr="00D00B6A" w:rsidRDefault="00D00B6A" w:rsidP="00D00B6A">
      <w:pPr>
        <w:pStyle w:val="Normalny1"/>
        <w:numPr>
          <w:ilvl w:val="0"/>
          <w:numId w:val="2"/>
        </w:numPr>
        <w:ind w:left="567" w:hanging="283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b/>
          <w:sz w:val="24"/>
          <w:szCs w:val="24"/>
        </w:rPr>
        <w:t xml:space="preserve">Rozdział VI - </w:t>
      </w:r>
      <w:r w:rsidRPr="00D00B6A">
        <w:rPr>
          <w:rFonts w:asciiTheme="minorHAnsi" w:eastAsia="Calibri" w:hAnsiTheme="minorHAnsi" w:cs="Calibri"/>
          <w:sz w:val="24"/>
          <w:szCs w:val="24"/>
        </w:rPr>
        <w:t>§18, §19</w:t>
      </w:r>
    </w:p>
    <w:p w:rsidR="00936C6D" w:rsidRPr="00D00B6A" w:rsidRDefault="00D00B6A" w:rsidP="00D00B6A">
      <w:pPr>
        <w:pStyle w:val="Normalny1"/>
        <w:numPr>
          <w:ilvl w:val="0"/>
          <w:numId w:val="2"/>
        </w:numPr>
        <w:spacing w:after="200"/>
        <w:ind w:left="567" w:hanging="283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b/>
          <w:sz w:val="24"/>
          <w:szCs w:val="24"/>
        </w:rPr>
        <w:t xml:space="preserve">Rozdział VII -  </w:t>
      </w:r>
      <w:r w:rsidRPr="00D00B6A">
        <w:rPr>
          <w:rFonts w:asciiTheme="minorHAnsi" w:eastAsia="Calibri" w:hAnsiTheme="minorHAnsi" w:cs="Calibri"/>
          <w:sz w:val="24"/>
          <w:szCs w:val="24"/>
        </w:rPr>
        <w:t>§20, §21, §22</w:t>
      </w:r>
    </w:p>
    <w:p w:rsidR="00936C6D" w:rsidRPr="00D00B6A" w:rsidRDefault="00936C6D">
      <w:pPr>
        <w:pStyle w:val="Normalny1"/>
        <w:rPr>
          <w:rFonts w:asciiTheme="minorHAnsi" w:hAnsiTheme="minorHAnsi"/>
          <w:sz w:val="24"/>
          <w:szCs w:val="24"/>
        </w:rPr>
      </w:pP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Najczęstszym powodem spotkań Rady Stowarzyszenia była ocena projektów składanych  podczas organizowanych naborów przez beneficjentów.</w:t>
      </w:r>
    </w:p>
    <w:p w:rsidR="00936C6D" w:rsidRPr="00D00B6A" w:rsidRDefault="00936C6D">
      <w:pPr>
        <w:pStyle w:val="Normalny1"/>
        <w:ind w:left="720"/>
        <w:rPr>
          <w:rFonts w:asciiTheme="minorHAnsi" w:hAnsiTheme="minorHAnsi"/>
          <w:sz w:val="24"/>
          <w:szCs w:val="24"/>
        </w:rPr>
      </w:pPr>
    </w:p>
    <w:p w:rsidR="00936C6D" w:rsidRDefault="00D00B6A" w:rsidP="00D00B6A">
      <w:pPr>
        <w:pStyle w:val="Normalny1"/>
        <w:rPr>
          <w:rFonts w:asciiTheme="minorHAnsi" w:eastAsia="Calibri" w:hAnsiTheme="minorHAnsi" w:cs="Calibr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  <w:u w:val="single"/>
        </w:rPr>
        <w:t>Operacje</w:t>
      </w:r>
      <w:r w:rsidRPr="00D00B6A">
        <w:rPr>
          <w:rFonts w:asciiTheme="minorHAnsi" w:eastAsia="Calibri" w:hAnsiTheme="minorHAnsi" w:cs="Calibri"/>
          <w:sz w:val="24"/>
          <w:szCs w:val="24"/>
        </w:rPr>
        <w:t>:</w:t>
      </w:r>
    </w:p>
    <w:p w:rsidR="00D00B6A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b/>
          <w:sz w:val="24"/>
          <w:szCs w:val="24"/>
        </w:rPr>
        <w:t>Nabór I i II - Odnowa i rozwój wsi</w:t>
      </w:r>
      <w:r w:rsidRPr="00D00B6A">
        <w:rPr>
          <w:rFonts w:asciiTheme="minorHAnsi" w:eastAsia="Calibri" w:hAnsiTheme="minorHAnsi" w:cs="Calibri"/>
          <w:sz w:val="24"/>
          <w:szCs w:val="24"/>
        </w:rPr>
        <w:t>: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złożonych wniosków – 13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wybranych – 10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niewybranych – 3</w:t>
      </w:r>
    </w:p>
    <w:p w:rsidR="00D00B6A" w:rsidRDefault="00D00B6A" w:rsidP="00C53FED">
      <w:pPr>
        <w:pStyle w:val="Normalny1"/>
        <w:spacing w:after="20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Łączna kwota operacji wybranych – 6 13 202,00</w:t>
      </w:r>
    </w:p>
    <w:p w:rsidR="00936C6D" w:rsidRPr="00D00B6A" w:rsidRDefault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b/>
          <w:sz w:val="24"/>
          <w:szCs w:val="24"/>
        </w:rPr>
        <w:lastRenderedPageBreak/>
        <w:t>Nabór III  - Różnicowanie w kierunku działalności nierolniczej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złożonych wniosków – 4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wybranych – 2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niewybranych – 2</w:t>
      </w:r>
    </w:p>
    <w:p w:rsidR="00936C6D" w:rsidRPr="00D00B6A" w:rsidRDefault="00D00B6A" w:rsidP="00D00B6A">
      <w:pPr>
        <w:pStyle w:val="Normalny1"/>
        <w:spacing w:after="20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Łącza kwota operacji wybranych – 2 00000,00</w:t>
      </w:r>
    </w:p>
    <w:p w:rsidR="00936C6D" w:rsidRPr="00D00B6A" w:rsidRDefault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b/>
          <w:sz w:val="24"/>
          <w:szCs w:val="24"/>
        </w:rPr>
        <w:t>Nabór IV – Małe projekty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złożonych wniosków – 10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wybranych –  10</w:t>
      </w:r>
    </w:p>
    <w:p w:rsidR="00936C6D" w:rsidRPr="00D00B6A" w:rsidRDefault="00D00B6A" w:rsidP="00D00B6A">
      <w:pPr>
        <w:pStyle w:val="Normalny1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Ilość operacji niewybranych – 0</w:t>
      </w:r>
    </w:p>
    <w:p w:rsidR="00D00B6A" w:rsidRDefault="00D00B6A" w:rsidP="00D00B6A">
      <w:pPr>
        <w:pStyle w:val="Normalny1"/>
        <w:spacing w:after="20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Łączna kwota operacji wybranych – 2 12729,12</w:t>
      </w:r>
    </w:p>
    <w:p w:rsidR="00D00B6A" w:rsidRPr="00D00B6A" w:rsidRDefault="00D00B6A" w:rsidP="00D00B6A">
      <w:pPr>
        <w:pStyle w:val="Normalny1"/>
        <w:spacing w:after="200"/>
        <w:ind w:firstLine="72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hAnsiTheme="minorHAnsi"/>
          <w:sz w:val="24"/>
          <w:szCs w:val="24"/>
        </w:rPr>
        <w:t xml:space="preserve">Po ocenach wniosków sporządzane zostały odpowiednie Uchwały operacji wybranych i nie wybranych oraz dwie końcowe uchwały wraz z listą rankingową. Sporządzane były też protokoły z posiedzeń. </w:t>
      </w:r>
    </w:p>
    <w:p w:rsidR="00936C6D" w:rsidRPr="00D00B6A" w:rsidRDefault="00D00B6A">
      <w:pPr>
        <w:pStyle w:val="Normalny1"/>
        <w:ind w:left="720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Załączniki:</w:t>
      </w:r>
    </w:p>
    <w:p w:rsidR="00936C6D" w:rsidRPr="00D00B6A" w:rsidRDefault="00D00B6A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>Lista operacji wybranych do dofinansowania oraz lista operacji nie wybranych do dofinansowania,</w:t>
      </w:r>
    </w:p>
    <w:p w:rsidR="00936C6D" w:rsidRPr="00D00B6A" w:rsidRDefault="00D00B6A">
      <w:pPr>
        <w:pStyle w:val="Normalny1"/>
        <w:numPr>
          <w:ilvl w:val="0"/>
          <w:numId w:val="1"/>
        </w:numPr>
        <w:ind w:hanging="359"/>
        <w:rPr>
          <w:rFonts w:asciiTheme="minorHAnsi" w:hAnsiTheme="minorHAnsi"/>
          <w:sz w:val="24"/>
          <w:szCs w:val="24"/>
        </w:rPr>
      </w:pPr>
      <w:r w:rsidRPr="00D00B6A">
        <w:rPr>
          <w:rFonts w:asciiTheme="minorHAnsi" w:eastAsia="Calibri" w:hAnsiTheme="minorHAnsi" w:cs="Calibri"/>
          <w:sz w:val="24"/>
          <w:szCs w:val="24"/>
        </w:rPr>
        <w:t xml:space="preserve">Uchwały Rady Stowarzyszenia. </w:t>
      </w:r>
    </w:p>
    <w:p w:rsidR="00936C6D" w:rsidRPr="00D00B6A" w:rsidRDefault="00936C6D">
      <w:pPr>
        <w:pStyle w:val="Normalny1"/>
        <w:ind w:left="720"/>
        <w:rPr>
          <w:rFonts w:asciiTheme="minorHAnsi" w:hAnsiTheme="minorHAnsi"/>
          <w:sz w:val="24"/>
          <w:szCs w:val="24"/>
        </w:rPr>
      </w:pPr>
    </w:p>
    <w:p w:rsidR="00936C6D" w:rsidRPr="00D00B6A" w:rsidRDefault="00936C6D">
      <w:pPr>
        <w:pStyle w:val="Normalny1"/>
        <w:rPr>
          <w:rFonts w:asciiTheme="minorHAnsi" w:hAnsiTheme="minorHAnsi"/>
          <w:sz w:val="24"/>
          <w:szCs w:val="24"/>
        </w:rPr>
      </w:pPr>
    </w:p>
    <w:sectPr w:rsidR="00936C6D" w:rsidRPr="00D00B6A" w:rsidSect="00936C6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CE4099"/>
    <w:multiLevelType w:val="multilevel"/>
    <w:tmpl w:val="DC6230D6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389C6E1F"/>
    <w:multiLevelType w:val="multilevel"/>
    <w:tmpl w:val="F68290E8"/>
    <w:lvl w:ilvl="0">
      <w:start w:val="1"/>
      <w:numFmt w:val="decimal"/>
      <w:lvlText w:val="%1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20" w:firstLine="23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8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40" w:firstLine="66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547C6422"/>
    <w:multiLevelType w:val="multilevel"/>
    <w:tmpl w:val="4E3269F6"/>
    <w:lvl w:ilvl="0">
      <w:start w:val="1"/>
      <w:numFmt w:val="decimal"/>
      <w:lvlText w:val="%1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20" w:firstLine="23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8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2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40" w:firstLine="66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hyphenationZone w:val="425"/>
  <w:characterSpacingControl w:val="doNotCompress"/>
  <w:compat>
    <w:useFELayout/>
  </w:compat>
  <w:rsids>
    <w:rsidRoot w:val="00936C6D"/>
    <w:rsid w:val="00265013"/>
    <w:rsid w:val="004A08BE"/>
    <w:rsid w:val="006D1FC3"/>
    <w:rsid w:val="00904093"/>
    <w:rsid w:val="00936C6D"/>
    <w:rsid w:val="009461B1"/>
    <w:rsid w:val="00BE3419"/>
    <w:rsid w:val="00C53FED"/>
    <w:rsid w:val="00D0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013"/>
  </w:style>
  <w:style w:type="paragraph" w:styleId="Nagwek1">
    <w:name w:val="heading 1"/>
    <w:basedOn w:val="Normalny1"/>
    <w:next w:val="Normalny1"/>
    <w:rsid w:val="00936C6D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936C6D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936C6D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936C6D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936C6D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936C6D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36C6D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936C6D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936C6D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Akapitzlist">
    <w:name w:val="List Paragraph"/>
    <w:basedOn w:val="Normalny"/>
    <w:uiPriority w:val="34"/>
    <w:qFormat/>
    <w:rsid w:val="004A08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Zalącznik nr 1 do Z 3 Spr. Rada.docx</vt:lpstr>
      <vt:lpstr>Zalącznik nr 1 do Z 3 Spr. Rada.docx</vt:lpstr>
    </vt:vector>
  </TitlesOfParts>
  <Company>Toshiba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Zalącznik nr 1 do Z 3 Spr. Rada.docx</dc:title>
  <dc:creator>Agulek</dc:creator>
  <cp:lastModifiedBy>Agulek</cp:lastModifiedBy>
  <cp:revision>6</cp:revision>
  <cp:lastPrinted>2013-03-07T08:40:00Z</cp:lastPrinted>
  <dcterms:created xsi:type="dcterms:W3CDTF">2013-02-04T11:40:00Z</dcterms:created>
  <dcterms:modified xsi:type="dcterms:W3CDTF">2013-03-07T08:40:00Z</dcterms:modified>
</cp:coreProperties>
</file>