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55" w:rsidRDefault="00102255" w:rsidP="009C6FF8">
      <w:pPr>
        <w:spacing w:after="0" w:line="24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Załącznik nr 1 do uchwały nr 0</w:t>
      </w:r>
      <w:r w:rsidR="00442B95">
        <w:rPr>
          <w:i/>
          <w:iCs/>
          <w:sz w:val="16"/>
          <w:szCs w:val="16"/>
        </w:rPr>
        <w:t>16</w:t>
      </w:r>
      <w:r>
        <w:rPr>
          <w:i/>
          <w:iCs/>
          <w:sz w:val="16"/>
          <w:szCs w:val="16"/>
        </w:rPr>
        <w:t>/</w:t>
      </w:r>
      <w:proofErr w:type="spellStart"/>
      <w:r>
        <w:rPr>
          <w:i/>
          <w:iCs/>
          <w:sz w:val="16"/>
          <w:szCs w:val="16"/>
        </w:rPr>
        <w:t>LGD-DIROW</w:t>
      </w:r>
      <w:proofErr w:type="spellEnd"/>
      <w:r>
        <w:rPr>
          <w:i/>
          <w:iCs/>
          <w:sz w:val="16"/>
          <w:szCs w:val="16"/>
        </w:rPr>
        <w:t>/</w:t>
      </w:r>
      <w:r w:rsidR="00442B95">
        <w:rPr>
          <w:i/>
          <w:iCs/>
          <w:sz w:val="16"/>
          <w:szCs w:val="16"/>
        </w:rPr>
        <w:t>OW</w:t>
      </w:r>
      <w:r>
        <w:rPr>
          <w:i/>
          <w:iCs/>
          <w:sz w:val="16"/>
          <w:szCs w:val="16"/>
        </w:rPr>
        <w:t xml:space="preserve">/II/2012 </w:t>
      </w:r>
    </w:p>
    <w:p w:rsidR="00102255" w:rsidRDefault="00102255" w:rsidP="009C6FF8">
      <w:pPr>
        <w:spacing w:after="0" w:line="24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Rady LGD Stowarzyszenia </w:t>
      </w:r>
      <w:proofErr w:type="spellStart"/>
      <w:r>
        <w:rPr>
          <w:i/>
          <w:iCs/>
          <w:sz w:val="16"/>
          <w:szCs w:val="16"/>
        </w:rPr>
        <w:t>Dolnoodrzańska</w:t>
      </w:r>
      <w:proofErr w:type="spellEnd"/>
      <w:r>
        <w:rPr>
          <w:i/>
          <w:iCs/>
          <w:sz w:val="16"/>
          <w:szCs w:val="16"/>
        </w:rPr>
        <w:t xml:space="preserve"> Inicjatywa Rozwoju Obszarów Wiejskich </w:t>
      </w:r>
    </w:p>
    <w:p w:rsidR="00102255" w:rsidRPr="00E93ABB" w:rsidRDefault="00102255" w:rsidP="009C6FF8">
      <w:pPr>
        <w:spacing w:after="0" w:line="24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z dnia </w:t>
      </w:r>
      <w:r w:rsidR="00F43DB7">
        <w:rPr>
          <w:i/>
          <w:iCs/>
          <w:sz w:val="16"/>
          <w:szCs w:val="16"/>
        </w:rPr>
        <w:t>24</w:t>
      </w:r>
      <w:r>
        <w:rPr>
          <w:i/>
          <w:iCs/>
          <w:sz w:val="16"/>
          <w:szCs w:val="16"/>
        </w:rPr>
        <w:t xml:space="preserve"> października 2012 </w:t>
      </w:r>
      <w:proofErr w:type="spellStart"/>
      <w:r>
        <w:rPr>
          <w:i/>
          <w:iCs/>
          <w:sz w:val="16"/>
          <w:szCs w:val="16"/>
        </w:rPr>
        <w:t>r</w:t>
      </w:r>
      <w:proofErr w:type="spellEnd"/>
    </w:p>
    <w:p w:rsidR="00102255" w:rsidRPr="00942C3E" w:rsidRDefault="00102255" w:rsidP="009C6FF8">
      <w:pPr>
        <w:pStyle w:val="Tytu"/>
        <w:numPr>
          <w:ilvl w:val="0"/>
          <w:numId w:val="1"/>
        </w:numPr>
        <w:rPr>
          <w:i/>
          <w:iCs/>
          <w:sz w:val="32"/>
          <w:szCs w:val="32"/>
        </w:rPr>
      </w:pPr>
      <w:r w:rsidRPr="005F70C0">
        <w:rPr>
          <w:i/>
          <w:iCs/>
          <w:sz w:val="52"/>
          <w:szCs w:val="52"/>
        </w:rPr>
        <w:t xml:space="preserve">Stowarzyszenie </w:t>
      </w:r>
      <w:proofErr w:type="spellStart"/>
      <w:r w:rsidRPr="005F70C0">
        <w:rPr>
          <w:i/>
          <w:sz w:val="52"/>
          <w:szCs w:val="52"/>
        </w:rPr>
        <w:t>Dolnoodrzańska</w:t>
      </w:r>
      <w:proofErr w:type="spellEnd"/>
      <w:r w:rsidRPr="005F70C0">
        <w:rPr>
          <w:i/>
          <w:sz w:val="52"/>
          <w:szCs w:val="52"/>
        </w:rPr>
        <w:t xml:space="preserve"> Inicjatywa</w:t>
      </w:r>
    </w:p>
    <w:p w:rsidR="00102255" w:rsidRPr="005F70C0" w:rsidRDefault="00102255" w:rsidP="009C6FF8">
      <w:pPr>
        <w:pStyle w:val="Tytu"/>
        <w:numPr>
          <w:ilvl w:val="0"/>
          <w:numId w:val="1"/>
        </w:numPr>
        <w:rPr>
          <w:i/>
          <w:iCs/>
          <w:sz w:val="32"/>
          <w:szCs w:val="32"/>
        </w:rPr>
      </w:pPr>
      <w:r w:rsidRPr="005F70C0">
        <w:rPr>
          <w:i/>
          <w:sz w:val="52"/>
          <w:szCs w:val="52"/>
        </w:rPr>
        <w:t xml:space="preserve"> Rozwoju Obszarów Wiejskich </w:t>
      </w:r>
    </w:p>
    <w:p w:rsidR="00102255" w:rsidRDefault="00102255" w:rsidP="009C6FF8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>Lokalna Grupa Działania „DIROW”</w:t>
      </w:r>
    </w:p>
    <w:p w:rsidR="00102255" w:rsidRPr="001219D3" w:rsidRDefault="00102255" w:rsidP="009C6FF8">
      <w:pPr>
        <w:numPr>
          <w:ilvl w:val="0"/>
          <w:numId w:val="1"/>
        </w:numPr>
        <w:suppressAutoHyphens/>
        <w:spacing w:after="0" w:line="240" w:lineRule="auto"/>
        <w:jc w:val="center"/>
        <w:rPr>
          <w:i/>
          <w:iCs/>
        </w:rPr>
      </w:pPr>
      <w:r>
        <w:rPr>
          <w:i/>
          <w:iCs/>
        </w:rPr>
        <w:t>74-100 Gryfino   ul. Krasińskiego 85</w:t>
      </w:r>
    </w:p>
    <w:p w:rsidR="00102255" w:rsidRDefault="00102255" w:rsidP="009C6FF8">
      <w:pPr>
        <w:numPr>
          <w:ilvl w:val="0"/>
          <w:numId w:val="1"/>
        </w:numPr>
        <w:pBdr>
          <w:bottom w:val="single" w:sz="8" w:space="0" w:color="000000"/>
        </w:pBdr>
        <w:suppressAutoHyphens/>
        <w:spacing w:after="0" w:line="240" w:lineRule="auto"/>
        <w:jc w:val="center"/>
        <w:rPr>
          <w:i/>
          <w:iCs/>
        </w:rPr>
      </w:pPr>
      <w:r>
        <w:rPr>
          <w:i/>
          <w:iCs/>
        </w:rPr>
        <w:t>Bank Zachodni WBK S.A.  nr konta 64 1090 2268 0000 0001 1108 0026</w:t>
      </w:r>
    </w:p>
    <w:p w:rsidR="00102255" w:rsidRDefault="00102255" w:rsidP="00102255">
      <w:pPr>
        <w:pStyle w:val="Nagwek"/>
        <w:jc w:val="center"/>
      </w:pPr>
      <w:r>
        <w:t xml:space="preserve">Ostateczna lista wniosków o przyznanie pomocy w ramach działania „Wdrażanie LSR” dla operacji odpowiadających warunkom przyznania pomocy dla działania </w:t>
      </w:r>
      <w:r w:rsidR="00442B95">
        <w:rPr>
          <w:b/>
        </w:rPr>
        <w:t>Odnowa i rozwój wsi</w:t>
      </w:r>
      <w:r>
        <w:t xml:space="preserve">, złożonych w ramach naboru LGD – DIROW/ </w:t>
      </w:r>
      <w:r w:rsidR="00442B95">
        <w:t>OW</w:t>
      </w:r>
      <w:r>
        <w:t>/II/2012</w:t>
      </w:r>
      <w:r w:rsidR="00605B85">
        <w:t xml:space="preserve">, które </w:t>
      </w:r>
      <w:r>
        <w:t xml:space="preserve"> </w:t>
      </w:r>
      <w:r w:rsidR="00605B85" w:rsidRPr="00605B85">
        <w:rPr>
          <w:b/>
          <w:u w:val="single"/>
        </w:rPr>
        <w:t xml:space="preserve">nie </w:t>
      </w:r>
      <w:r w:rsidR="00605B85">
        <w:rPr>
          <w:b/>
          <w:u w:val="single"/>
        </w:rPr>
        <w:t xml:space="preserve">zostały </w:t>
      </w:r>
      <w:r w:rsidRPr="00605B85">
        <w:rPr>
          <w:b/>
          <w:u w:val="single"/>
        </w:rPr>
        <w:t>wybran</w:t>
      </w:r>
      <w:r w:rsidR="00605B85">
        <w:rPr>
          <w:b/>
          <w:u w:val="single"/>
        </w:rPr>
        <w:t>e</w:t>
      </w:r>
      <w:r>
        <w:t xml:space="preserve"> do dofinansowania przez Radę LGD </w:t>
      </w:r>
    </w:p>
    <w:tbl>
      <w:tblPr>
        <w:tblW w:w="1455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89"/>
        <w:gridCol w:w="2161"/>
        <w:gridCol w:w="2127"/>
        <w:gridCol w:w="978"/>
        <w:gridCol w:w="2516"/>
        <w:gridCol w:w="1642"/>
        <w:gridCol w:w="1242"/>
        <w:gridCol w:w="914"/>
        <w:gridCol w:w="2281"/>
      </w:tblGrid>
      <w:tr w:rsidR="00442B95" w:rsidRPr="00442B95" w:rsidTr="00442B95">
        <w:trPr>
          <w:trHeight w:val="525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  <w:t>Lp</w:t>
            </w:r>
            <w:proofErr w:type="spellEnd"/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  <w:t>Numer wniosku (indywidualne oznaczenie sprawy)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  <w:t>Nazwa Wnioskodawcy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Nr identyfikacyjny </w:t>
            </w:r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  <w:t>Tytuł Operacji/klasyfikacja operacji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2"/>
                <w:szCs w:val="12"/>
                <w:lang w:eastAsia="pl-PL"/>
              </w:rPr>
            </w:pPr>
            <w:r w:rsidRPr="00442B95">
              <w:rPr>
                <w:rFonts w:ascii="Calibri" w:eastAsia="Times New Roman" w:hAnsi="Calibri" w:cs="Arial"/>
                <w:color w:val="000000"/>
                <w:sz w:val="12"/>
                <w:szCs w:val="12"/>
                <w:lang w:eastAsia="pl-PL"/>
              </w:rPr>
              <w:t>Lokalizacja operacji(Miejscowość /Gmina)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  <w:t>Wnioskowana kwota pomocy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2"/>
                <w:szCs w:val="12"/>
                <w:lang w:eastAsia="pl-PL"/>
              </w:rPr>
              <w:t>Ilość przyznanych punktów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2"/>
                <w:szCs w:val="12"/>
                <w:lang w:eastAsia="pl-PL"/>
              </w:rPr>
              <w:t>*</w:t>
            </w:r>
            <w:r w:rsidRPr="00442B95">
              <w:rPr>
                <w:rFonts w:ascii="Calibri" w:eastAsia="Times New Roman" w:hAnsi="Calibri" w:cs="Arial"/>
                <w:color w:val="000000"/>
                <w:sz w:val="12"/>
                <w:szCs w:val="12"/>
                <w:lang w:eastAsia="pl-PL"/>
              </w:rPr>
              <w:t>uwagi(wskazanie powodu niewybrania)</w:t>
            </w:r>
          </w:p>
        </w:tc>
      </w:tr>
      <w:tr w:rsidR="00442B95" w:rsidRPr="00442B95" w:rsidTr="00442B95">
        <w:trPr>
          <w:trHeight w:val="752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/OW/II/2012/003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Parafia Rzymskokatolicka </w:t>
            </w:r>
            <w:proofErr w:type="spellStart"/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pw</w:t>
            </w:r>
            <w:proofErr w:type="spellEnd"/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. Niepokalanego Serca NMP KRZYWIN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BD0DA9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442B95"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67919462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Zmiana pokrycia dachowego na kościele zabytkowym w Rynicy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Rynica/Gmina Widuchowa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18773D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  <w:r w:rsidR="00442B95"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000,00 zł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69,79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wniosek zgodny z LSR i niewybrany ponieważ jest poza limitem dostępnych środków</w:t>
            </w:r>
          </w:p>
        </w:tc>
      </w:tr>
      <w:tr w:rsidR="00442B95" w:rsidRPr="00442B95" w:rsidTr="00442B95">
        <w:trPr>
          <w:trHeight w:val="664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/OW/II/2012/002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Rzymsko – Katolicka Parafia </w:t>
            </w:r>
            <w:proofErr w:type="spellStart"/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pw</w:t>
            </w:r>
            <w:proofErr w:type="spellEnd"/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. M.B. Wspomożenia Wiernych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BD0DA9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442B95"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64045820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Remont dachu zabytkowego kościoła </w:t>
            </w:r>
            <w:proofErr w:type="spellStart"/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pw</w:t>
            </w:r>
            <w:proofErr w:type="spellEnd"/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. Św. Wojciecha BM w Kunowie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Kunowo/Gmina Banie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175 338,00 zł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69,57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wniosek zgodny z LSR i niewybrany ponieważ jest poza limitem dostępnych środków</w:t>
            </w:r>
          </w:p>
        </w:tc>
      </w:tr>
      <w:tr w:rsidR="00442B95" w:rsidRPr="00442B95" w:rsidTr="00442B95">
        <w:trPr>
          <w:trHeight w:val="562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/OW/II/2012/010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Parafia Rzymskokatolicka p.w. Narodzenia Najświętszej Marii Panny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BD0DA9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-</w:t>
            </w:r>
            <w:r w:rsidR="00442B95"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Remont dachu kościoła w miejscowości Osinów Dolny gmina Cedynia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Osinów Dolny/Gmina Cedynia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88 804,00 zł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69,31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wniosek zgodny z LSR i niewybrany ponieważ jest poza limitem dostępnych środków</w:t>
            </w:r>
          </w:p>
        </w:tc>
      </w:tr>
      <w:tr w:rsidR="00442B95" w:rsidRPr="00442B95" w:rsidTr="00442B95">
        <w:trPr>
          <w:trHeight w:val="475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/OW/II/2012/013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Parafia Rzymskokatolicka P.W. ŚW. Antoniego w Brwicach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BD0DA9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442B95"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67920974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Wykonanie prac naprawczych, konserwatorskich i ochronnych kościoła NMP w Naroście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Narost/Gmina Chojna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26 585,44 zł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68</w:t>
            </w:r>
            <w:r w:rsidR="00127EC0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wniosek zgodny z LSR i niewybrany ponieważ jest poza limitem dostępnych środków</w:t>
            </w:r>
          </w:p>
        </w:tc>
      </w:tr>
      <w:tr w:rsidR="00442B95" w:rsidRPr="00442B95" w:rsidTr="00442B95">
        <w:trPr>
          <w:trHeight w:val="67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/OW/II/2012/008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Parafia Rzymskokatolicka </w:t>
            </w:r>
            <w:proofErr w:type="spellStart"/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pw</w:t>
            </w:r>
            <w:proofErr w:type="spellEnd"/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. Ducha Świętego w Moryniu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BD0DA9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442B95"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67904720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Renowacja elewacji kościoła </w:t>
            </w:r>
            <w:proofErr w:type="spellStart"/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pw</w:t>
            </w:r>
            <w:proofErr w:type="spellEnd"/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. Matki Bożej Częstochowskiej w Przyjezierzu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Przyjezierze/Gmina Moryń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68 567,00 zł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67,93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wniosek zgodny z LSR i niewybrany ponieważ jest poza limitem dostępnych środków</w:t>
            </w:r>
          </w:p>
        </w:tc>
      </w:tr>
      <w:tr w:rsidR="00442B95" w:rsidRPr="00442B95" w:rsidTr="00442B95">
        <w:trPr>
          <w:trHeight w:val="54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/OW/II/2012/014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Gmina Stare Czarnowo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BD0DA9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442B95"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62424821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Budowa parkingu, chodnika oraz oświetlenia ulicznego wokół nowo powstającego placu zabaw w miejscowości Stare Czarnowo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Stare Czarnowo/ Gmina Stare Czarnowo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382 137,00 zł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63,38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B95" w:rsidRPr="00442B95" w:rsidRDefault="00442B95" w:rsidP="00442B9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442B9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wniosek zgodny z LSR i niewybrany ponieważ jest poza limitem dostępnych środków</w:t>
            </w:r>
          </w:p>
        </w:tc>
      </w:tr>
    </w:tbl>
    <w:p w:rsidR="00442B95" w:rsidRDefault="00442B95" w:rsidP="00102255">
      <w:pPr>
        <w:pStyle w:val="Nagwek"/>
        <w:jc w:val="center"/>
      </w:pPr>
    </w:p>
    <w:p w:rsidR="007945BD" w:rsidRDefault="007945BD" w:rsidP="007945BD">
      <w:pPr>
        <w:jc w:val="both"/>
      </w:pPr>
      <w:r w:rsidRPr="008B1D21">
        <w:rPr>
          <w:sz w:val="28"/>
          <w:szCs w:val="28"/>
        </w:rPr>
        <w:t xml:space="preserve">* </w:t>
      </w:r>
      <w:r w:rsidRPr="008B1D21">
        <w:rPr>
          <w:rFonts w:eastAsia="Times New Roman"/>
          <w:bCs/>
          <w:sz w:val="16"/>
          <w:szCs w:val="16"/>
        </w:rPr>
        <w:t xml:space="preserve">1. wniosek niezłożony w miejscu i terminie podanym w </w:t>
      </w:r>
      <w:r w:rsidRPr="008B1D21">
        <w:rPr>
          <w:rFonts w:eastAsia="Times New Roman"/>
          <w:bCs/>
          <w:i/>
          <w:sz w:val="16"/>
          <w:szCs w:val="16"/>
        </w:rPr>
        <w:t>informacji o rozpoczęciu</w:t>
      </w:r>
      <w:r w:rsidRPr="008B1D21">
        <w:rPr>
          <w:rFonts w:eastAsia="Times New Roman"/>
          <w:bCs/>
          <w:sz w:val="16"/>
          <w:szCs w:val="16"/>
        </w:rPr>
        <w:t xml:space="preserve"> </w:t>
      </w:r>
      <w:r w:rsidRPr="008B1D21">
        <w:rPr>
          <w:rFonts w:eastAsia="Times New Roman"/>
          <w:bCs/>
          <w:i/>
          <w:sz w:val="16"/>
          <w:szCs w:val="16"/>
        </w:rPr>
        <w:t>naborów</w:t>
      </w:r>
      <w:r w:rsidRPr="008B1D21">
        <w:rPr>
          <w:rFonts w:eastAsia="Times New Roman"/>
          <w:bCs/>
          <w:sz w:val="16"/>
          <w:szCs w:val="16"/>
        </w:rPr>
        <w:t xml:space="preserve">, 2. brak adresu wnioskodawcy, 3. wniosek niezgodny tematycznie z zakresem operacji wskazanym w </w:t>
      </w:r>
      <w:r w:rsidRPr="008B1D21">
        <w:rPr>
          <w:rFonts w:eastAsia="Times New Roman"/>
          <w:bCs/>
          <w:i/>
          <w:sz w:val="16"/>
          <w:szCs w:val="16"/>
        </w:rPr>
        <w:t>informacji o naborze</w:t>
      </w:r>
      <w:r w:rsidRPr="008B1D21">
        <w:rPr>
          <w:rFonts w:eastAsia="Times New Roman"/>
          <w:bCs/>
          <w:sz w:val="16"/>
          <w:szCs w:val="16"/>
        </w:rPr>
        <w:t>, o ile został podany do publicznej wiadomości, 4.  wniosek niezgodny z LSR i niewybrany, 5. wniosek zgodny z LSR i niewybrany ponieważ jest poza limitem dostępnych środków, 6. Wniosek  zgodny z LSR i niewybrany z powodu braku uzyskania minimalnej ilości punktów</w:t>
      </w:r>
    </w:p>
    <w:p w:rsidR="00A66959" w:rsidRDefault="00A66959"/>
    <w:sectPr w:rsidR="00A66959" w:rsidSect="00442B95">
      <w:footerReference w:type="default" r:id="rId7"/>
      <w:pgSz w:w="16838" w:h="11906" w:orient="landscape"/>
      <w:pgMar w:top="284" w:right="1417" w:bottom="1135" w:left="851" w:header="708" w:footer="1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A3E" w:rsidRDefault="00CC5A3E" w:rsidP="00102255">
      <w:pPr>
        <w:spacing w:after="0" w:line="240" w:lineRule="auto"/>
      </w:pPr>
      <w:r>
        <w:separator/>
      </w:r>
    </w:p>
  </w:endnote>
  <w:endnote w:type="continuationSeparator" w:id="0">
    <w:p w:rsidR="00CC5A3E" w:rsidRDefault="00CC5A3E" w:rsidP="0010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255" w:rsidRDefault="0010225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4815205</wp:posOffset>
          </wp:positionH>
          <wp:positionV relativeFrom="paragraph">
            <wp:posOffset>-516255</wp:posOffset>
          </wp:positionV>
          <wp:extent cx="2305050" cy="742950"/>
          <wp:effectExtent l="19050" t="0" r="0" b="0"/>
          <wp:wrapTight wrapText="bothSides">
            <wp:wrapPolygon edited="0">
              <wp:start x="-179" y="0"/>
              <wp:lineTo x="-179" y="21046"/>
              <wp:lineTo x="21600" y="21046"/>
              <wp:lineTo x="21600" y="0"/>
              <wp:lineTo x="-179" y="0"/>
            </wp:wrapPolygon>
          </wp:wrapTight>
          <wp:docPr id="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45532"/>
                  <a:stretch/>
                </pic:blipFill>
                <pic:spPr bwMode="auto">
                  <a:xfrm>
                    <a:off x="0" y="0"/>
                    <a:ext cx="230505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3710305</wp:posOffset>
          </wp:positionH>
          <wp:positionV relativeFrom="paragraph">
            <wp:posOffset>-668655</wp:posOffset>
          </wp:positionV>
          <wp:extent cx="1504950" cy="990600"/>
          <wp:effectExtent l="0" t="0" r="0" b="0"/>
          <wp:wrapTight wrapText="bothSides">
            <wp:wrapPolygon edited="0">
              <wp:start x="15038" y="2077"/>
              <wp:lineTo x="3554" y="3738"/>
              <wp:lineTo x="3554" y="16615"/>
              <wp:lineTo x="13944" y="16615"/>
              <wp:lineTo x="14491" y="16615"/>
              <wp:lineTo x="15858" y="15785"/>
              <wp:lineTo x="18046" y="15369"/>
              <wp:lineTo x="20506" y="11631"/>
              <wp:lineTo x="20233" y="8723"/>
              <wp:lineTo x="16952" y="2492"/>
              <wp:lineTo x="16678" y="2077"/>
              <wp:lineTo x="15038" y="2077"/>
            </wp:wrapPolygon>
          </wp:wrapTight>
          <wp:docPr id="41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1729105</wp:posOffset>
          </wp:positionH>
          <wp:positionV relativeFrom="paragraph">
            <wp:posOffset>-516255</wp:posOffset>
          </wp:positionV>
          <wp:extent cx="2038350" cy="771525"/>
          <wp:effectExtent l="19050" t="0" r="0" b="0"/>
          <wp:wrapThrough wrapText="bothSides">
            <wp:wrapPolygon edited="0">
              <wp:start x="-202" y="0"/>
              <wp:lineTo x="-202" y="21333"/>
              <wp:lineTo x="21600" y="21333"/>
              <wp:lineTo x="21600" y="0"/>
              <wp:lineTo x="-202" y="0"/>
            </wp:wrapPolygon>
          </wp:wrapThrough>
          <wp:docPr id="42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54468"/>
                  <a:stretch/>
                </pic:blipFill>
                <pic:spPr bwMode="auto">
                  <a:xfrm>
                    <a:off x="0" y="0"/>
                    <a:ext cx="20383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102255" w:rsidRDefault="00102255" w:rsidP="00102255">
    <w:pPr>
      <w:pStyle w:val="Bezodstpw"/>
      <w:jc w:val="center"/>
      <w:rPr>
        <w:rFonts w:ascii="Tahoma" w:hAnsi="Tahoma" w:cs="Tahoma"/>
        <w:sz w:val="16"/>
        <w:szCs w:val="16"/>
      </w:rPr>
    </w:pPr>
  </w:p>
  <w:p w:rsidR="00102255" w:rsidRPr="00456D30" w:rsidRDefault="00102255" w:rsidP="00102255">
    <w:pPr>
      <w:pStyle w:val="Bezodstpw"/>
      <w:jc w:val="center"/>
      <w:rPr>
        <w:rFonts w:ascii="Tahoma" w:hAnsi="Tahoma" w:cs="Tahoma"/>
        <w:sz w:val="16"/>
        <w:szCs w:val="16"/>
      </w:rPr>
    </w:pPr>
    <w:r w:rsidRPr="00456D30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102255" w:rsidRPr="006D720E" w:rsidRDefault="00102255" w:rsidP="00102255">
    <w:pPr>
      <w:pStyle w:val="Bezodstpw"/>
      <w:jc w:val="center"/>
      <w:rPr>
        <w:rFonts w:ascii="Tahoma" w:hAnsi="Tahoma" w:cs="Tahoma"/>
        <w:sz w:val="16"/>
        <w:szCs w:val="16"/>
      </w:rPr>
    </w:pPr>
    <w:r w:rsidRPr="00456D30">
      <w:rPr>
        <w:rFonts w:ascii="Tahoma" w:hAnsi="Tahoma" w:cs="Tahoma"/>
        <w:sz w:val="16"/>
        <w:szCs w:val="16"/>
      </w:rPr>
      <w:t xml:space="preserve">Lokalna Grupa Działania: Stowarzyszenie </w:t>
    </w:r>
    <w:proofErr w:type="spellStart"/>
    <w:r w:rsidRPr="00456D30">
      <w:rPr>
        <w:rFonts w:ascii="Tahoma" w:hAnsi="Tahoma" w:cs="Tahoma"/>
        <w:sz w:val="16"/>
        <w:szCs w:val="16"/>
      </w:rPr>
      <w:t>Dolnoodrzańska</w:t>
    </w:r>
    <w:proofErr w:type="spellEnd"/>
    <w:r w:rsidRPr="00456D30">
      <w:rPr>
        <w:rFonts w:ascii="Tahoma" w:hAnsi="Tahoma" w:cs="Tahoma"/>
        <w:sz w:val="16"/>
        <w:szCs w:val="16"/>
      </w:rPr>
      <w:t xml:space="preserve"> Inicjatywa Rozwoju Obszarów Wiejskich współfinansowana jest ze środków Unii Europejskiej w ramach Osi 4 – LEADER Programu Rozwoju Obszarów Wiejskich na lata 2007 – 2013</w:t>
    </w:r>
  </w:p>
  <w:p w:rsidR="00102255" w:rsidRDefault="001022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A3E" w:rsidRDefault="00CC5A3E" w:rsidP="00102255">
      <w:pPr>
        <w:spacing w:after="0" w:line="240" w:lineRule="auto"/>
      </w:pPr>
      <w:r>
        <w:separator/>
      </w:r>
    </w:p>
  </w:footnote>
  <w:footnote w:type="continuationSeparator" w:id="0">
    <w:p w:rsidR="00CC5A3E" w:rsidRDefault="00CC5A3E" w:rsidP="00102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255"/>
    <w:rsid w:val="000103D4"/>
    <w:rsid w:val="0005519D"/>
    <w:rsid w:val="0008547A"/>
    <w:rsid w:val="00102255"/>
    <w:rsid w:val="00127EC0"/>
    <w:rsid w:val="0018773D"/>
    <w:rsid w:val="002C10A7"/>
    <w:rsid w:val="002D1DA1"/>
    <w:rsid w:val="0033027E"/>
    <w:rsid w:val="00330CE5"/>
    <w:rsid w:val="003E07F6"/>
    <w:rsid w:val="00442B95"/>
    <w:rsid w:val="00450A42"/>
    <w:rsid w:val="005547D1"/>
    <w:rsid w:val="005946B7"/>
    <w:rsid w:val="005C3FF3"/>
    <w:rsid w:val="00601FAD"/>
    <w:rsid w:val="00605B85"/>
    <w:rsid w:val="006268B7"/>
    <w:rsid w:val="0077031D"/>
    <w:rsid w:val="007945BD"/>
    <w:rsid w:val="0080354E"/>
    <w:rsid w:val="008F5F13"/>
    <w:rsid w:val="00981FEF"/>
    <w:rsid w:val="009C6FF8"/>
    <w:rsid w:val="00A66959"/>
    <w:rsid w:val="00BA7C0B"/>
    <w:rsid w:val="00BD0DA9"/>
    <w:rsid w:val="00C6569C"/>
    <w:rsid w:val="00CC5A3E"/>
    <w:rsid w:val="00F43DB7"/>
    <w:rsid w:val="00FC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255"/>
  </w:style>
  <w:style w:type="paragraph" w:styleId="Nagwek1">
    <w:name w:val="heading 1"/>
    <w:basedOn w:val="Normalny"/>
    <w:next w:val="Normalny"/>
    <w:link w:val="Nagwek1Znak"/>
    <w:qFormat/>
    <w:rsid w:val="00102255"/>
    <w:pPr>
      <w:keepNext/>
      <w:numPr>
        <w:numId w:val="1"/>
      </w:numPr>
      <w:shd w:val="clear" w:color="auto" w:fill="FFFFFF"/>
      <w:suppressAutoHyphens/>
      <w:spacing w:after="0" w:line="413" w:lineRule="exact"/>
      <w:ind w:left="456" w:right="43"/>
      <w:jc w:val="center"/>
      <w:outlineLvl w:val="0"/>
    </w:pPr>
    <w:rPr>
      <w:rFonts w:ascii="Times New Roman" w:eastAsia="Times New Roman" w:hAnsi="Times New Roman" w:cs="Times New Roman"/>
      <w:b/>
      <w:bCs/>
      <w:spacing w:val="-4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02255"/>
    <w:pPr>
      <w:keepNext/>
      <w:numPr>
        <w:ilvl w:val="1"/>
        <w:numId w:val="1"/>
      </w:numPr>
      <w:shd w:val="clear" w:color="auto" w:fill="FFFFFF"/>
      <w:tabs>
        <w:tab w:val="left" w:pos="2700"/>
      </w:tabs>
      <w:suppressAutoHyphens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pacing w:val="-3"/>
      <w:sz w:val="24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02255"/>
    <w:pPr>
      <w:keepNext/>
      <w:numPr>
        <w:ilvl w:val="2"/>
        <w:numId w:val="1"/>
      </w:numPr>
      <w:shd w:val="clear" w:color="auto" w:fill="FFFFFF"/>
      <w:suppressAutoHyphens/>
      <w:spacing w:before="840" w:after="0" w:line="413" w:lineRule="exact"/>
      <w:ind w:left="5462"/>
      <w:outlineLvl w:val="2"/>
    </w:pPr>
    <w:rPr>
      <w:rFonts w:ascii="Times New Roman" w:eastAsia="Times New Roman" w:hAnsi="Times New Roman" w:cs="Times New Roman"/>
      <w:b/>
      <w:bCs/>
      <w:spacing w:val="-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02255"/>
    <w:pPr>
      <w:keepNext/>
      <w:numPr>
        <w:ilvl w:val="3"/>
        <w:numId w:val="1"/>
      </w:numPr>
      <w:suppressAutoHyphens/>
      <w:spacing w:after="0" w:line="360" w:lineRule="auto"/>
      <w:ind w:left="6372"/>
      <w:jc w:val="both"/>
      <w:outlineLvl w:val="3"/>
    </w:pPr>
    <w:rPr>
      <w:rFonts w:ascii="Garamond" w:eastAsia="Times New Roman" w:hAnsi="Garamond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2255"/>
    <w:rPr>
      <w:rFonts w:ascii="Times New Roman" w:eastAsia="Times New Roman" w:hAnsi="Times New Roman" w:cs="Times New Roman"/>
      <w:b/>
      <w:bCs/>
      <w:spacing w:val="-4"/>
      <w:sz w:val="24"/>
      <w:szCs w:val="24"/>
      <w:shd w:val="clear" w:color="auto" w:fill="FFFFFF"/>
      <w:lang w:eastAsia="ar-SA"/>
    </w:rPr>
  </w:style>
  <w:style w:type="character" w:customStyle="1" w:styleId="Nagwek2Znak">
    <w:name w:val="Nagłówek 2 Znak"/>
    <w:basedOn w:val="Domylnaczcionkaakapitu"/>
    <w:link w:val="Nagwek2"/>
    <w:rsid w:val="00102255"/>
    <w:rPr>
      <w:rFonts w:ascii="Times New Roman" w:eastAsia="Times New Roman" w:hAnsi="Times New Roman" w:cs="Times New Roman"/>
      <w:b/>
      <w:bCs/>
      <w:spacing w:val="-3"/>
      <w:sz w:val="24"/>
      <w:szCs w:val="24"/>
      <w:u w:val="single"/>
      <w:shd w:val="clear" w:color="auto" w:fill="FFFFFF"/>
      <w:lang w:eastAsia="ar-SA"/>
    </w:rPr>
  </w:style>
  <w:style w:type="character" w:customStyle="1" w:styleId="Nagwek3Znak">
    <w:name w:val="Nagłówek 3 Znak"/>
    <w:basedOn w:val="Domylnaczcionkaakapitu"/>
    <w:link w:val="Nagwek3"/>
    <w:rsid w:val="00102255"/>
    <w:rPr>
      <w:rFonts w:ascii="Times New Roman" w:eastAsia="Times New Roman" w:hAnsi="Times New Roman" w:cs="Times New Roman"/>
      <w:b/>
      <w:bCs/>
      <w:spacing w:val="-1"/>
      <w:sz w:val="24"/>
      <w:szCs w:val="24"/>
      <w:shd w:val="clear" w:color="auto" w:fill="FFFFFF"/>
      <w:lang w:eastAsia="ar-SA"/>
    </w:rPr>
  </w:style>
  <w:style w:type="character" w:customStyle="1" w:styleId="Nagwek4Znak">
    <w:name w:val="Nagłówek 4 Znak"/>
    <w:basedOn w:val="Domylnaczcionkaakapitu"/>
    <w:link w:val="Nagwek4"/>
    <w:rsid w:val="00102255"/>
    <w:rPr>
      <w:rFonts w:ascii="Garamond" w:eastAsia="Times New Roman" w:hAnsi="Garamond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102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2255"/>
  </w:style>
  <w:style w:type="paragraph" w:styleId="Tytu">
    <w:name w:val="Title"/>
    <w:basedOn w:val="Normalny"/>
    <w:next w:val="Normalny"/>
    <w:link w:val="TytuZnak"/>
    <w:qFormat/>
    <w:rsid w:val="0010225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10225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02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255"/>
  </w:style>
  <w:style w:type="paragraph" w:styleId="Tekstdymka">
    <w:name w:val="Balloon Text"/>
    <w:basedOn w:val="Normalny"/>
    <w:link w:val="TekstdymkaZnak"/>
    <w:uiPriority w:val="99"/>
    <w:semiHidden/>
    <w:unhideWhenUsed/>
    <w:rsid w:val="0010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255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10225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8</cp:revision>
  <cp:lastPrinted>2012-10-30T10:44:00Z</cp:lastPrinted>
  <dcterms:created xsi:type="dcterms:W3CDTF">2012-10-18T12:28:00Z</dcterms:created>
  <dcterms:modified xsi:type="dcterms:W3CDTF">2012-10-30T10:58:00Z</dcterms:modified>
</cp:coreProperties>
</file>